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2D154B" w14:textId="262A21CD" w:rsidR="00215FE8" w:rsidRPr="00C21BD6" w:rsidRDefault="00215FE8" w:rsidP="006B636E">
      <w:pPr>
        <w:rPr>
          <w:rFonts w:cstheme="minorHAnsi"/>
          <w:b/>
          <w:szCs w:val="16"/>
          <w:lang w:val="en-US"/>
        </w:rPr>
      </w:pPr>
      <w:bookmarkStart w:id="0" w:name="_GoBack"/>
      <w:bookmarkEnd w:id="0"/>
      <w:r w:rsidRPr="00C21BD6">
        <w:rPr>
          <w:rFonts w:cstheme="minorHAnsi"/>
          <w:b/>
          <w:szCs w:val="16"/>
          <w:lang w:val="en-US"/>
        </w:rPr>
        <w:t>Me</w:t>
      </w:r>
      <w:r w:rsidR="000B5D7C" w:rsidRPr="00C21BD6">
        <w:rPr>
          <w:rFonts w:cstheme="minorHAnsi"/>
          <w:b/>
          <w:szCs w:val="16"/>
          <w:lang w:val="en-US"/>
        </w:rPr>
        <w:t>asures taken</w:t>
      </w:r>
      <w:r w:rsidRPr="00C21BD6">
        <w:rPr>
          <w:rFonts w:cstheme="minorHAnsi"/>
          <w:b/>
          <w:szCs w:val="16"/>
          <w:lang w:val="en-US"/>
        </w:rPr>
        <w:t xml:space="preserve"> by The Netherlands</w:t>
      </w:r>
      <w:r w:rsidR="000B5D7C" w:rsidRPr="00C21BD6">
        <w:rPr>
          <w:rFonts w:cstheme="minorHAnsi"/>
          <w:b/>
          <w:szCs w:val="16"/>
          <w:lang w:val="en-US"/>
        </w:rPr>
        <w:t xml:space="preserve"> to deal with the economic consequences of COVID-19</w:t>
      </w:r>
      <w:r w:rsidR="00D64041" w:rsidRPr="00C21BD6">
        <w:rPr>
          <w:rFonts w:cstheme="minorHAnsi"/>
          <w:b/>
          <w:szCs w:val="16"/>
          <w:lang w:val="en-US"/>
        </w:rPr>
        <w:t xml:space="preserve"> </w:t>
      </w:r>
    </w:p>
    <w:p w14:paraId="260CBA92" w14:textId="629B0574" w:rsidR="006B636E" w:rsidRPr="00C21BD6" w:rsidRDefault="000B5D7C" w:rsidP="006B636E">
      <w:pPr>
        <w:rPr>
          <w:rFonts w:cstheme="minorHAnsi"/>
          <w:b/>
          <w:szCs w:val="16"/>
          <w:lang w:val="en-US"/>
        </w:rPr>
      </w:pPr>
      <w:r w:rsidRPr="00C21BD6">
        <w:rPr>
          <w:rFonts w:cstheme="minorHAnsi"/>
          <w:szCs w:val="16"/>
          <w:lang w:val="en-US"/>
        </w:rPr>
        <w:t>In order to deal with the economic consequences of COVID-19, the Dutch government has introduced several measures, which as of March 17 include:</w:t>
      </w:r>
    </w:p>
    <w:p w14:paraId="515E3247" w14:textId="65173791" w:rsidR="00CD3A0E" w:rsidRPr="00C21BD6" w:rsidRDefault="000B5D7C" w:rsidP="006B636E">
      <w:pPr>
        <w:rPr>
          <w:rFonts w:cstheme="minorHAnsi"/>
          <w:szCs w:val="16"/>
          <w:lang w:val="en-US"/>
        </w:rPr>
      </w:pPr>
      <w:r w:rsidRPr="00C21BD6">
        <w:rPr>
          <w:rFonts w:cstheme="minorHAnsi"/>
          <w:szCs w:val="16"/>
          <w:lang w:val="en-US"/>
        </w:rPr>
        <w:t xml:space="preserve">1. A </w:t>
      </w:r>
      <w:r w:rsidRPr="00C21BD6">
        <w:rPr>
          <w:rFonts w:cstheme="minorHAnsi"/>
          <w:b/>
          <w:szCs w:val="16"/>
          <w:lang w:val="en-US"/>
        </w:rPr>
        <w:t>guarantee facility for SME loans</w:t>
      </w:r>
      <w:r w:rsidR="00CD3A0E" w:rsidRPr="00C21BD6">
        <w:rPr>
          <w:rFonts w:cstheme="minorHAnsi"/>
          <w:b/>
          <w:szCs w:val="16"/>
          <w:lang w:val="en-US"/>
        </w:rPr>
        <w:t xml:space="preserve"> (BMKB)</w:t>
      </w:r>
      <w:r w:rsidRPr="00C21BD6">
        <w:rPr>
          <w:rFonts w:cstheme="minorHAnsi"/>
          <w:szCs w:val="16"/>
          <w:lang w:val="en-US"/>
        </w:rPr>
        <w:t xml:space="preserve"> is already in place and working – EUR 665 m</w:t>
      </w:r>
      <w:r w:rsidR="00CD3A0E" w:rsidRPr="00C21BD6">
        <w:rPr>
          <w:rFonts w:cstheme="minorHAnsi"/>
          <w:szCs w:val="16"/>
          <w:lang w:val="en-US"/>
        </w:rPr>
        <w:t>il</w:t>
      </w:r>
      <w:r w:rsidRPr="00C21BD6">
        <w:rPr>
          <w:rFonts w:cstheme="minorHAnsi"/>
          <w:szCs w:val="16"/>
          <w:lang w:val="en-US"/>
        </w:rPr>
        <w:t>l</w:t>
      </w:r>
      <w:r w:rsidR="00CD3A0E" w:rsidRPr="00C21BD6">
        <w:rPr>
          <w:rFonts w:cstheme="minorHAnsi"/>
          <w:szCs w:val="16"/>
          <w:lang w:val="en-US"/>
        </w:rPr>
        <w:t>io</w:t>
      </w:r>
      <w:r w:rsidRPr="00C21BD6">
        <w:rPr>
          <w:rFonts w:cstheme="minorHAnsi"/>
          <w:szCs w:val="16"/>
          <w:lang w:val="en-US"/>
        </w:rPr>
        <w:t xml:space="preserve">n of an available budget of EUR 765 </w:t>
      </w:r>
      <w:proofErr w:type="gramStart"/>
      <w:r w:rsidRPr="00C21BD6">
        <w:rPr>
          <w:rFonts w:cstheme="minorHAnsi"/>
          <w:szCs w:val="16"/>
          <w:lang w:val="en-US"/>
        </w:rPr>
        <w:t>m</w:t>
      </w:r>
      <w:r w:rsidR="00CD3A0E" w:rsidRPr="00C21BD6">
        <w:rPr>
          <w:rFonts w:cstheme="minorHAnsi"/>
          <w:szCs w:val="16"/>
          <w:lang w:val="en-US"/>
        </w:rPr>
        <w:t>il</w:t>
      </w:r>
      <w:r w:rsidRPr="00C21BD6">
        <w:rPr>
          <w:rFonts w:cstheme="minorHAnsi"/>
          <w:szCs w:val="16"/>
          <w:lang w:val="en-US"/>
        </w:rPr>
        <w:t>l</w:t>
      </w:r>
      <w:r w:rsidR="00CD3A0E" w:rsidRPr="00C21BD6">
        <w:rPr>
          <w:rFonts w:cstheme="minorHAnsi"/>
          <w:szCs w:val="16"/>
          <w:lang w:val="en-US"/>
        </w:rPr>
        <w:t>io</w:t>
      </w:r>
      <w:r w:rsidRPr="00C21BD6">
        <w:rPr>
          <w:rFonts w:cstheme="minorHAnsi"/>
          <w:szCs w:val="16"/>
          <w:lang w:val="en-US"/>
        </w:rPr>
        <w:t>n</w:t>
      </w:r>
      <w:proofErr w:type="gramEnd"/>
      <w:r w:rsidRPr="00C21BD6">
        <w:rPr>
          <w:rFonts w:cstheme="minorHAnsi"/>
          <w:szCs w:val="16"/>
          <w:lang w:val="en-US"/>
        </w:rPr>
        <w:t xml:space="preserve">, 0.08% of GDP. The Ministry of Economic Affairs and Climate </w:t>
      </w:r>
      <w:r w:rsidR="00961B41" w:rsidRPr="00C21BD6">
        <w:rPr>
          <w:rFonts w:cstheme="minorHAnsi"/>
          <w:szCs w:val="16"/>
          <w:lang w:val="en-US"/>
        </w:rPr>
        <w:t xml:space="preserve">Policy </w:t>
      </w:r>
      <w:r w:rsidRPr="00C21BD6">
        <w:rPr>
          <w:rFonts w:cstheme="minorHAnsi"/>
          <w:szCs w:val="16"/>
          <w:lang w:val="en-US"/>
        </w:rPr>
        <w:t xml:space="preserve">has expanded guarantees to a higher guarantee percentage, up to 90% of the credit risk of banks for SMEs that want to take out a loan of EUR 1.5 </w:t>
      </w:r>
      <w:proofErr w:type="spellStart"/>
      <w:r w:rsidRPr="00C21BD6">
        <w:rPr>
          <w:rFonts w:cstheme="minorHAnsi"/>
          <w:szCs w:val="16"/>
          <w:lang w:val="en-US"/>
        </w:rPr>
        <w:t>mln</w:t>
      </w:r>
      <w:proofErr w:type="spellEnd"/>
      <w:r w:rsidRPr="00C21BD6">
        <w:rPr>
          <w:rFonts w:cstheme="minorHAnsi"/>
          <w:szCs w:val="16"/>
          <w:lang w:val="en-US"/>
        </w:rPr>
        <w:t xml:space="preserve"> maximum but that do not have the required collateral. This measure </w:t>
      </w:r>
      <w:proofErr w:type="gramStart"/>
      <w:r w:rsidRPr="00C21BD6">
        <w:rPr>
          <w:rFonts w:cstheme="minorHAnsi"/>
          <w:szCs w:val="16"/>
          <w:lang w:val="en-US"/>
        </w:rPr>
        <w:t>was recently expanded</w:t>
      </w:r>
      <w:proofErr w:type="gramEnd"/>
      <w:r w:rsidRPr="00C21BD6">
        <w:rPr>
          <w:rFonts w:cstheme="minorHAnsi"/>
          <w:szCs w:val="16"/>
          <w:lang w:val="en-US"/>
        </w:rPr>
        <w:t xml:space="preserve"> for SMEs coping with risks associated with the nitrogen ruling (adopted) and </w:t>
      </w:r>
      <w:r w:rsidR="00C92622" w:rsidRPr="00C21BD6">
        <w:rPr>
          <w:rFonts w:cstheme="minorHAnsi"/>
          <w:szCs w:val="16"/>
          <w:lang w:val="en-US"/>
        </w:rPr>
        <w:t>is</w:t>
      </w:r>
      <w:r w:rsidRPr="00C21BD6">
        <w:rPr>
          <w:rFonts w:cstheme="minorHAnsi"/>
          <w:szCs w:val="16"/>
          <w:lang w:val="en-US"/>
        </w:rPr>
        <w:t xml:space="preserve"> further expanded to apply to SMEs affected by COVID-19.</w:t>
      </w:r>
    </w:p>
    <w:p w14:paraId="25BBB353" w14:textId="46BBA5C5" w:rsidR="006B636E" w:rsidRPr="00C21BD6" w:rsidRDefault="000B5D7C" w:rsidP="006B636E">
      <w:pPr>
        <w:rPr>
          <w:rFonts w:cstheme="minorHAnsi"/>
          <w:szCs w:val="16"/>
          <w:lang w:val="en-US"/>
        </w:rPr>
      </w:pPr>
      <w:r w:rsidRPr="00C21BD6">
        <w:rPr>
          <w:rFonts w:cstheme="minorHAnsi"/>
          <w:szCs w:val="16"/>
          <w:lang w:val="en-US"/>
        </w:rPr>
        <w:t>2</w:t>
      </w:r>
      <w:r w:rsidR="006B636E" w:rsidRPr="00C21BD6">
        <w:rPr>
          <w:rFonts w:cstheme="minorHAnsi"/>
          <w:szCs w:val="16"/>
          <w:lang w:val="en-US"/>
        </w:rPr>
        <w:t>. The social assistance decree</w:t>
      </w:r>
      <w:r w:rsidR="00B059DF" w:rsidRPr="00C21BD6">
        <w:rPr>
          <w:rFonts w:cstheme="minorHAnsi"/>
          <w:szCs w:val="16"/>
          <w:lang w:val="en-US"/>
        </w:rPr>
        <w:t>, aimed at self-employed persons,</w:t>
      </w:r>
      <w:r w:rsidR="006B636E" w:rsidRPr="00C21BD6">
        <w:rPr>
          <w:rFonts w:cstheme="minorHAnsi"/>
          <w:szCs w:val="16"/>
          <w:lang w:val="en-US"/>
        </w:rPr>
        <w:t xml:space="preserve"> (</w:t>
      </w:r>
      <w:proofErr w:type="spellStart"/>
      <w:r w:rsidR="006B636E" w:rsidRPr="00C21BD6">
        <w:rPr>
          <w:rFonts w:cstheme="minorHAnsi"/>
          <w:szCs w:val="16"/>
          <w:lang w:val="en-US"/>
        </w:rPr>
        <w:t>Bbz</w:t>
      </w:r>
      <w:proofErr w:type="spellEnd"/>
      <w:r w:rsidR="006B636E" w:rsidRPr="00C21BD6">
        <w:rPr>
          <w:rFonts w:cstheme="minorHAnsi"/>
          <w:szCs w:val="16"/>
          <w:lang w:val="en-US"/>
        </w:rPr>
        <w:t xml:space="preserve">, </w:t>
      </w:r>
      <w:proofErr w:type="spellStart"/>
      <w:r w:rsidR="006B636E" w:rsidRPr="00C21BD6">
        <w:rPr>
          <w:rFonts w:cstheme="minorHAnsi"/>
          <w:szCs w:val="16"/>
          <w:lang w:val="en-US"/>
        </w:rPr>
        <w:t>Besluit</w:t>
      </w:r>
      <w:proofErr w:type="spellEnd"/>
      <w:r w:rsidR="006B636E" w:rsidRPr="00C21BD6">
        <w:rPr>
          <w:rFonts w:cstheme="minorHAnsi"/>
          <w:szCs w:val="16"/>
          <w:lang w:val="en-US"/>
        </w:rPr>
        <w:t xml:space="preserve"> </w:t>
      </w:r>
      <w:proofErr w:type="spellStart"/>
      <w:r w:rsidR="006B636E" w:rsidRPr="00C21BD6">
        <w:rPr>
          <w:rFonts w:cstheme="minorHAnsi"/>
          <w:szCs w:val="16"/>
          <w:lang w:val="en-US"/>
        </w:rPr>
        <w:t>bijstandverlening</w:t>
      </w:r>
      <w:proofErr w:type="spellEnd"/>
      <w:r w:rsidR="006B636E" w:rsidRPr="00C21BD6">
        <w:rPr>
          <w:rFonts w:cstheme="minorHAnsi"/>
          <w:szCs w:val="16"/>
          <w:lang w:val="en-US"/>
        </w:rPr>
        <w:t xml:space="preserve"> </w:t>
      </w:r>
      <w:proofErr w:type="spellStart"/>
      <w:r w:rsidR="006B636E" w:rsidRPr="00C21BD6">
        <w:rPr>
          <w:rFonts w:cstheme="minorHAnsi"/>
          <w:szCs w:val="16"/>
          <w:lang w:val="en-US"/>
        </w:rPr>
        <w:t>zelfstandigen</w:t>
      </w:r>
      <w:proofErr w:type="spellEnd"/>
      <w:r w:rsidR="006B636E" w:rsidRPr="00C21BD6">
        <w:rPr>
          <w:rFonts w:cstheme="minorHAnsi"/>
          <w:szCs w:val="16"/>
          <w:lang w:val="en-US"/>
        </w:rPr>
        <w:t xml:space="preserve"> 2004) will be expanded, meaning that </w:t>
      </w:r>
      <w:r w:rsidR="006B636E" w:rsidRPr="00C21BD6">
        <w:rPr>
          <w:rFonts w:cstheme="minorHAnsi"/>
          <w:b/>
          <w:szCs w:val="16"/>
          <w:lang w:val="en-US"/>
        </w:rPr>
        <w:t>the self-employed and entrepreneurs will be able to receive social assistance if they meet certain standards, which will be relaxed</w:t>
      </w:r>
      <w:r w:rsidR="006B636E" w:rsidRPr="00C21BD6">
        <w:rPr>
          <w:rFonts w:cstheme="minorHAnsi"/>
          <w:szCs w:val="16"/>
          <w:lang w:val="en-US"/>
        </w:rPr>
        <w:t xml:space="preserve">. This social assistance will include additional benefits to meet livelihood standards and/or a loan for working capital. </w:t>
      </w:r>
    </w:p>
    <w:p w14:paraId="2CDB2F5A" w14:textId="44FF2939" w:rsidR="006B636E" w:rsidRPr="00C21BD6" w:rsidRDefault="000B5D7C" w:rsidP="006B636E">
      <w:pPr>
        <w:rPr>
          <w:rFonts w:cstheme="minorHAnsi"/>
          <w:szCs w:val="16"/>
          <w:lang w:val="en-US"/>
        </w:rPr>
      </w:pPr>
      <w:r w:rsidRPr="00C21BD6">
        <w:rPr>
          <w:rFonts w:cstheme="minorHAnsi"/>
          <w:szCs w:val="16"/>
          <w:lang w:val="en-US"/>
        </w:rPr>
        <w:t>3</w:t>
      </w:r>
      <w:r w:rsidR="006B636E" w:rsidRPr="00C21BD6">
        <w:rPr>
          <w:rFonts w:cstheme="minorHAnsi"/>
          <w:szCs w:val="16"/>
          <w:lang w:val="en-US"/>
        </w:rPr>
        <w:t xml:space="preserve">. A new temporary measure </w:t>
      </w:r>
      <w:proofErr w:type="gramStart"/>
      <w:r w:rsidR="006B636E" w:rsidRPr="00C21BD6">
        <w:rPr>
          <w:rFonts w:cstheme="minorHAnsi"/>
          <w:szCs w:val="16"/>
          <w:lang w:val="en-US"/>
        </w:rPr>
        <w:t>will be introduced</w:t>
      </w:r>
      <w:proofErr w:type="gramEnd"/>
      <w:r w:rsidR="006B636E" w:rsidRPr="00C21BD6">
        <w:rPr>
          <w:rFonts w:cstheme="minorHAnsi"/>
          <w:szCs w:val="16"/>
          <w:lang w:val="en-US"/>
        </w:rPr>
        <w:t xml:space="preserve"> to </w:t>
      </w:r>
      <w:r w:rsidR="006B636E" w:rsidRPr="00C21BD6">
        <w:rPr>
          <w:rFonts w:cstheme="minorHAnsi"/>
          <w:b/>
          <w:szCs w:val="16"/>
          <w:lang w:val="en-US"/>
        </w:rPr>
        <w:t>help entrepreneurs paying wages</w:t>
      </w:r>
      <w:r w:rsidR="006B636E" w:rsidRPr="00C21BD6">
        <w:rPr>
          <w:rFonts w:cstheme="minorHAnsi"/>
          <w:szCs w:val="16"/>
          <w:lang w:val="en-US"/>
        </w:rPr>
        <w:t xml:space="preserve">, in order to prevent unemployment. </w:t>
      </w:r>
      <w:r w:rsidR="00361DF2" w:rsidRPr="00C21BD6">
        <w:rPr>
          <w:rFonts w:cstheme="minorHAnsi"/>
          <w:szCs w:val="16"/>
          <w:lang w:val="en-US"/>
        </w:rPr>
        <w:t xml:space="preserve">This measure replaces the current </w:t>
      </w:r>
      <w:proofErr w:type="gramStart"/>
      <w:r w:rsidR="00361DF2" w:rsidRPr="00C21BD6">
        <w:rPr>
          <w:rFonts w:cstheme="minorHAnsi"/>
          <w:szCs w:val="16"/>
          <w:lang w:val="en-US"/>
        </w:rPr>
        <w:t>working time reduction scheme</w:t>
      </w:r>
      <w:proofErr w:type="gramEnd"/>
      <w:r w:rsidR="00361DF2" w:rsidRPr="00C21BD6">
        <w:rPr>
          <w:rFonts w:cstheme="minorHAnsi"/>
          <w:szCs w:val="16"/>
          <w:lang w:val="en-US"/>
        </w:rPr>
        <w:t xml:space="preserve">, which was not designed for handling a pandemic. In the new scheme, employers </w:t>
      </w:r>
      <w:proofErr w:type="gramStart"/>
      <w:r w:rsidR="00361DF2" w:rsidRPr="00C21BD6">
        <w:rPr>
          <w:rFonts w:cstheme="minorHAnsi"/>
          <w:szCs w:val="16"/>
          <w:lang w:val="en-US"/>
        </w:rPr>
        <w:t>will be supported</w:t>
      </w:r>
      <w:proofErr w:type="gramEnd"/>
      <w:r w:rsidR="00361DF2" w:rsidRPr="00C21BD6">
        <w:rPr>
          <w:rFonts w:cstheme="minorHAnsi"/>
          <w:szCs w:val="16"/>
          <w:lang w:val="en-US"/>
        </w:rPr>
        <w:t xml:space="preserve"> more quickly than before. </w:t>
      </w:r>
      <w:r w:rsidR="00FF06A8" w:rsidRPr="00C21BD6">
        <w:rPr>
          <w:rFonts w:cstheme="minorHAnsi"/>
          <w:szCs w:val="16"/>
          <w:lang w:val="en-US"/>
        </w:rPr>
        <w:t>E</w:t>
      </w:r>
      <w:r w:rsidR="00361DF2" w:rsidRPr="00C21BD6">
        <w:rPr>
          <w:rFonts w:cstheme="minorHAnsi"/>
          <w:szCs w:val="16"/>
          <w:lang w:val="en-US"/>
        </w:rPr>
        <w:t>mployers us</w:t>
      </w:r>
      <w:r w:rsidR="00FF06A8" w:rsidRPr="00C21BD6">
        <w:rPr>
          <w:rFonts w:cstheme="minorHAnsi"/>
          <w:szCs w:val="16"/>
          <w:lang w:val="en-US"/>
        </w:rPr>
        <w:t>ing</w:t>
      </w:r>
      <w:r w:rsidR="00361DF2" w:rsidRPr="00C21BD6">
        <w:rPr>
          <w:rFonts w:cstheme="minorHAnsi"/>
          <w:szCs w:val="16"/>
          <w:lang w:val="en-US"/>
        </w:rPr>
        <w:t xml:space="preserve"> the scheme</w:t>
      </w:r>
      <w:r w:rsidR="00FF06A8" w:rsidRPr="00C21BD6">
        <w:rPr>
          <w:rFonts w:cstheme="minorHAnsi"/>
          <w:szCs w:val="16"/>
          <w:lang w:val="en-US"/>
        </w:rPr>
        <w:t xml:space="preserve"> must</w:t>
      </w:r>
      <w:r w:rsidR="00361DF2" w:rsidRPr="00C21BD6">
        <w:rPr>
          <w:rFonts w:cstheme="minorHAnsi"/>
          <w:szCs w:val="16"/>
          <w:lang w:val="en-US"/>
        </w:rPr>
        <w:t xml:space="preserve"> commit to not firing their employees on economic grounds. Employe</w:t>
      </w:r>
      <w:r w:rsidR="00FF06A8" w:rsidRPr="00C21BD6">
        <w:rPr>
          <w:rFonts w:cstheme="minorHAnsi"/>
          <w:szCs w:val="16"/>
          <w:lang w:val="en-US"/>
        </w:rPr>
        <w:t>r</w:t>
      </w:r>
      <w:r w:rsidR="00361DF2" w:rsidRPr="00C21BD6">
        <w:rPr>
          <w:rFonts w:cstheme="minorHAnsi"/>
          <w:szCs w:val="16"/>
          <w:lang w:val="en-US"/>
        </w:rPr>
        <w:t xml:space="preserve">s who expect a decline of at least 20% in revenue can request an allowance for a period of 3 months of maximally 90% of the total wage sum. The Employee Insurance Agency (UWV) </w:t>
      </w:r>
      <w:r w:rsidR="006E446E" w:rsidRPr="00C21BD6">
        <w:rPr>
          <w:rFonts w:cstheme="minorHAnsi"/>
          <w:szCs w:val="16"/>
          <w:lang w:val="en-US"/>
        </w:rPr>
        <w:t xml:space="preserve">will pay a deposit beforehand, and it will be determined afterwards whether a firm has received too much or too little support. The Dutch government will work on the details of the proposal in the coming </w:t>
      </w:r>
      <w:r w:rsidR="00FF06A8" w:rsidRPr="00C21BD6">
        <w:rPr>
          <w:rFonts w:cstheme="minorHAnsi"/>
          <w:szCs w:val="16"/>
          <w:lang w:val="en-US"/>
        </w:rPr>
        <w:t>period</w:t>
      </w:r>
      <w:r w:rsidR="006E446E" w:rsidRPr="00C21BD6">
        <w:rPr>
          <w:rFonts w:cstheme="minorHAnsi"/>
          <w:szCs w:val="16"/>
          <w:lang w:val="en-US"/>
        </w:rPr>
        <w:t xml:space="preserve"> and will send a request to the European Commission regarding state-aid rules. </w:t>
      </w:r>
      <w:r w:rsidR="00256B4E" w:rsidRPr="00C21BD6">
        <w:rPr>
          <w:rFonts w:cstheme="minorHAnsi"/>
          <w:szCs w:val="16"/>
          <w:lang w:val="en-US"/>
        </w:rPr>
        <w:t>The costs will strongly depend on the number of applications. If 25% of all employers appl</w:t>
      </w:r>
      <w:r w:rsidR="00FF06A8" w:rsidRPr="00C21BD6">
        <w:rPr>
          <w:rFonts w:cstheme="minorHAnsi"/>
          <w:szCs w:val="16"/>
          <w:lang w:val="en-US"/>
        </w:rPr>
        <w:t>y</w:t>
      </w:r>
      <w:r w:rsidR="00256B4E" w:rsidRPr="00C21BD6">
        <w:rPr>
          <w:rFonts w:cstheme="minorHAnsi"/>
          <w:szCs w:val="16"/>
          <w:lang w:val="en-US"/>
        </w:rPr>
        <w:t xml:space="preserve"> for an average of 45% of their wage bill, the costs will be around 10 billion euros in the first 3 months.</w:t>
      </w:r>
      <w:r w:rsidR="00961B41" w:rsidRPr="00C21BD6">
        <w:rPr>
          <w:rFonts w:cstheme="minorHAnsi"/>
          <w:szCs w:val="16"/>
          <w:lang w:val="en-US"/>
        </w:rPr>
        <w:t xml:space="preserve"> These costs will increase when the number of applications </w:t>
      </w:r>
      <w:r w:rsidR="0088091B" w:rsidRPr="00C21BD6">
        <w:rPr>
          <w:rFonts w:cstheme="minorHAnsi"/>
          <w:szCs w:val="16"/>
          <w:lang w:val="en-US"/>
        </w:rPr>
        <w:t>rise</w:t>
      </w:r>
      <w:r w:rsidR="00961B41" w:rsidRPr="00C21BD6">
        <w:rPr>
          <w:rFonts w:cstheme="minorHAnsi"/>
          <w:szCs w:val="16"/>
          <w:lang w:val="en-US"/>
        </w:rPr>
        <w:t xml:space="preserve">. </w:t>
      </w:r>
    </w:p>
    <w:p w14:paraId="6FB44C03" w14:textId="3A964C46" w:rsidR="00371FA4" w:rsidRPr="00C21BD6" w:rsidRDefault="000B5D7C" w:rsidP="006B636E">
      <w:pPr>
        <w:rPr>
          <w:rFonts w:cstheme="minorHAnsi"/>
          <w:szCs w:val="16"/>
          <w:lang w:val="en-US"/>
        </w:rPr>
      </w:pPr>
      <w:r w:rsidRPr="00C21BD6">
        <w:rPr>
          <w:rFonts w:cstheme="minorHAnsi"/>
          <w:szCs w:val="16"/>
          <w:lang w:val="en-US"/>
        </w:rPr>
        <w:t>4</w:t>
      </w:r>
      <w:r w:rsidR="00371FA4" w:rsidRPr="00C21BD6">
        <w:rPr>
          <w:rFonts w:cstheme="minorHAnsi"/>
          <w:szCs w:val="16"/>
          <w:lang w:val="en-US"/>
        </w:rPr>
        <w:t xml:space="preserve">. </w:t>
      </w:r>
      <w:r w:rsidRPr="00C21BD6">
        <w:rPr>
          <w:rFonts w:cstheme="minorHAnsi"/>
          <w:b/>
          <w:szCs w:val="16"/>
          <w:lang w:val="en-US"/>
        </w:rPr>
        <w:t>Businesses can request for a special deferral of payment in income tax, corporate tax, turnover tax</w:t>
      </w:r>
      <w:r w:rsidR="00215FE8" w:rsidRPr="00C21BD6">
        <w:rPr>
          <w:rFonts w:cstheme="minorHAnsi"/>
          <w:b/>
          <w:szCs w:val="16"/>
          <w:lang w:val="en-US"/>
        </w:rPr>
        <w:t>, energy tax</w:t>
      </w:r>
      <w:r w:rsidRPr="00C21BD6">
        <w:rPr>
          <w:rFonts w:cstheme="minorHAnsi"/>
          <w:b/>
          <w:szCs w:val="16"/>
          <w:lang w:val="en-US"/>
        </w:rPr>
        <w:t xml:space="preserve"> and wage tax. Temporarily, no penalties for failure to pay taxes (on time) </w:t>
      </w:r>
      <w:proofErr w:type="gramStart"/>
      <w:r w:rsidRPr="00C21BD6">
        <w:rPr>
          <w:rFonts w:cstheme="minorHAnsi"/>
          <w:b/>
          <w:szCs w:val="16"/>
          <w:lang w:val="en-US"/>
        </w:rPr>
        <w:t>will be imposed</w:t>
      </w:r>
      <w:proofErr w:type="gramEnd"/>
      <w:r w:rsidRPr="00C21BD6">
        <w:rPr>
          <w:rFonts w:cstheme="minorHAnsi"/>
          <w:b/>
          <w:szCs w:val="16"/>
          <w:lang w:val="en-US"/>
        </w:rPr>
        <w:t>.</w:t>
      </w:r>
      <w:r w:rsidRPr="00C21BD6">
        <w:rPr>
          <w:rFonts w:cstheme="minorHAnsi"/>
          <w:szCs w:val="16"/>
          <w:lang w:val="en-US"/>
        </w:rPr>
        <w:t xml:space="preserve"> Businesses that already forecast lower profits due to the epidemic can request a reduction of the provisional tax assessment and </w:t>
      </w:r>
      <w:r w:rsidR="00C92622" w:rsidRPr="00C21BD6">
        <w:rPr>
          <w:rFonts w:cstheme="minorHAnsi"/>
          <w:szCs w:val="16"/>
          <w:lang w:val="en-US"/>
        </w:rPr>
        <w:t xml:space="preserve">will </w:t>
      </w:r>
      <w:r w:rsidRPr="00C21BD6">
        <w:rPr>
          <w:rFonts w:cstheme="minorHAnsi"/>
          <w:szCs w:val="16"/>
          <w:lang w:val="en-US"/>
        </w:rPr>
        <w:t xml:space="preserve">be able to pay less initial tax in order to avoid liquidity problems. </w:t>
      </w:r>
      <w:r w:rsidR="00371FA4" w:rsidRPr="00C21BD6">
        <w:rPr>
          <w:rFonts w:cstheme="minorHAnsi"/>
          <w:szCs w:val="16"/>
          <w:lang w:val="en-US"/>
        </w:rPr>
        <w:t xml:space="preserve">To avoid immediate liquidity problems, the requirement for a “third expert” will not have to be included in the request immediately (but after two weeks). Moreover, </w:t>
      </w:r>
      <w:r w:rsidRPr="00C21BD6">
        <w:rPr>
          <w:rFonts w:cstheme="minorHAnsi"/>
          <w:szCs w:val="16"/>
          <w:lang w:val="en-US"/>
        </w:rPr>
        <w:t>the tax authorities will temporar</w:t>
      </w:r>
      <w:r w:rsidR="00C92622" w:rsidRPr="00C21BD6">
        <w:rPr>
          <w:rFonts w:cstheme="minorHAnsi"/>
          <w:szCs w:val="16"/>
          <w:lang w:val="en-US"/>
        </w:rPr>
        <w:t>il</w:t>
      </w:r>
      <w:r w:rsidRPr="00C21BD6">
        <w:rPr>
          <w:rFonts w:cstheme="minorHAnsi"/>
          <w:szCs w:val="16"/>
          <w:lang w:val="en-US"/>
        </w:rPr>
        <w:t>y decrease the recovery interest</w:t>
      </w:r>
      <w:r w:rsidR="00C92622" w:rsidRPr="00C21BD6">
        <w:rPr>
          <w:rFonts w:cstheme="minorHAnsi"/>
          <w:szCs w:val="16"/>
          <w:lang w:val="en-US"/>
        </w:rPr>
        <w:t xml:space="preserve"> rate</w:t>
      </w:r>
      <w:r w:rsidRPr="00C21BD6">
        <w:rPr>
          <w:rFonts w:cstheme="minorHAnsi"/>
          <w:szCs w:val="16"/>
          <w:lang w:val="en-US"/>
        </w:rPr>
        <w:t xml:space="preserve"> from 4% to 0.01%. </w:t>
      </w:r>
    </w:p>
    <w:p w14:paraId="72D4F165" w14:textId="5654E0E8" w:rsidR="006E446E" w:rsidRPr="00C21BD6" w:rsidRDefault="000B5D7C" w:rsidP="006B636E">
      <w:pPr>
        <w:rPr>
          <w:rFonts w:cstheme="minorHAnsi"/>
          <w:szCs w:val="16"/>
          <w:lang w:val="en-US"/>
        </w:rPr>
      </w:pPr>
      <w:r w:rsidRPr="00C21BD6">
        <w:rPr>
          <w:rFonts w:cstheme="minorHAnsi"/>
          <w:szCs w:val="16"/>
          <w:lang w:val="en-US"/>
        </w:rPr>
        <w:t>5</w:t>
      </w:r>
      <w:r w:rsidR="006E446E" w:rsidRPr="00C21BD6">
        <w:rPr>
          <w:rFonts w:cstheme="minorHAnsi"/>
          <w:szCs w:val="16"/>
          <w:lang w:val="en-US"/>
        </w:rPr>
        <w:t xml:space="preserve">. The so-called GO-regulation, through which </w:t>
      </w:r>
      <w:r w:rsidR="006E446E" w:rsidRPr="00C21BD6">
        <w:rPr>
          <w:rFonts w:cstheme="minorHAnsi"/>
          <w:b/>
          <w:szCs w:val="16"/>
          <w:lang w:val="en-US"/>
        </w:rPr>
        <w:t>SMEs can secure a 50% guarantee from the government on their bank loans and bank guarantees</w:t>
      </w:r>
      <w:r w:rsidR="006E446E" w:rsidRPr="00C21BD6">
        <w:rPr>
          <w:rFonts w:cstheme="minorHAnsi"/>
          <w:szCs w:val="16"/>
          <w:lang w:val="en-US"/>
        </w:rPr>
        <w:t xml:space="preserve">, </w:t>
      </w:r>
      <w:proofErr w:type="gramStart"/>
      <w:r w:rsidR="006E446E" w:rsidRPr="00C21BD6">
        <w:rPr>
          <w:rFonts w:cstheme="minorHAnsi"/>
          <w:szCs w:val="16"/>
          <w:lang w:val="en-US"/>
        </w:rPr>
        <w:t>will be expanded</w:t>
      </w:r>
      <w:proofErr w:type="gramEnd"/>
      <w:r w:rsidR="006E446E" w:rsidRPr="00C21BD6">
        <w:rPr>
          <w:rFonts w:cstheme="minorHAnsi"/>
          <w:szCs w:val="16"/>
          <w:lang w:val="en-US"/>
        </w:rPr>
        <w:t>. The maximum ceiling guaranteed will be increased from EUR</w:t>
      </w:r>
      <w:r w:rsidR="004361D5" w:rsidRPr="00C21BD6">
        <w:rPr>
          <w:rFonts w:cstheme="minorHAnsi"/>
          <w:szCs w:val="16"/>
          <w:lang w:val="en-US"/>
        </w:rPr>
        <w:t xml:space="preserve"> 4</w:t>
      </w:r>
      <w:r w:rsidR="006E446E" w:rsidRPr="00C21BD6">
        <w:rPr>
          <w:rFonts w:cstheme="minorHAnsi"/>
          <w:szCs w:val="16"/>
          <w:lang w:val="en-US"/>
        </w:rPr>
        <w:t xml:space="preserve">00 million tot EUR 1.5 </w:t>
      </w:r>
      <w:proofErr w:type="gramStart"/>
      <w:r w:rsidR="006E446E" w:rsidRPr="00C21BD6">
        <w:rPr>
          <w:rFonts w:cstheme="minorHAnsi"/>
          <w:szCs w:val="16"/>
          <w:lang w:val="en-US"/>
        </w:rPr>
        <w:t>billion</w:t>
      </w:r>
      <w:proofErr w:type="gramEnd"/>
      <w:r w:rsidR="006E446E" w:rsidRPr="00C21BD6">
        <w:rPr>
          <w:rFonts w:cstheme="minorHAnsi"/>
          <w:szCs w:val="16"/>
          <w:lang w:val="en-US"/>
        </w:rPr>
        <w:t xml:space="preserve"> and the maximum GO-facility per firm will be increased from EUR 50 million to EUR 150 million. </w:t>
      </w:r>
      <w:r w:rsidR="00C92622" w:rsidRPr="00C21BD6">
        <w:rPr>
          <w:rFonts w:cstheme="minorHAnsi"/>
          <w:szCs w:val="16"/>
          <w:lang w:val="en-US"/>
        </w:rPr>
        <w:t>This will enable</w:t>
      </w:r>
      <w:r w:rsidR="006E446E" w:rsidRPr="00C21BD6">
        <w:rPr>
          <w:rFonts w:cstheme="minorHAnsi"/>
          <w:szCs w:val="16"/>
          <w:lang w:val="en-US"/>
        </w:rPr>
        <w:t xml:space="preserve"> </w:t>
      </w:r>
      <w:r w:rsidR="00C92622" w:rsidRPr="00C21BD6">
        <w:rPr>
          <w:rFonts w:cstheme="minorHAnsi"/>
          <w:szCs w:val="16"/>
          <w:lang w:val="en-US"/>
        </w:rPr>
        <w:t xml:space="preserve">both </w:t>
      </w:r>
      <w:r w:rsidR="006E446E" w:rsidRPr="00C21BD6">
        <w:rPr>
          <w:rFonts w:cstheme="minorHAnsi"/>
          <w:szCs w:val="16"/>
          <w:lang w:val="en-US"/>
        </w:rPr>
        <w:t>small</w:t>
      </w:r>
      <w:r w:rsidR="00C92622" w:rsidRPr="00C21BD6">
        <w:rPr>
          <w:rFonts w:cstheme="minorHAnsi"/>
          <w:szCs w:val="16"/>
          <w:lang w:val="en-US"/>
        </w:rPr>
        <w:t xml:space="preserve"> and </w:t>
      </w:r>
      <w:proofErr w:type="gramStart"/>
      <w:r w:rsidR="00C92622" w:rsidRPr="00C21BD6">
        <w:rPr>
          <w:rFonts w:cstheme="minorHAnsi"/>
          <w:szCs w:val="16"/>
          <w:lang w:val="en-US"/>
        </w:rPr>
        <w:t xml:space="preserve">large </w:t>
      </w:r>
      <w:r w:rsidR="006E446E" w:rsidRPr="00C21BD6">
        <w:rPr>
          <w:rFonts w:cstheme="minorHAnsi"/>
          <w:szCs w:val="16"/>
          <w:lang w:val="en-US"/>
        </w:rPr>
        <w:t xml:space="preserve"> firms</w:t>
      </w:r>
      <w:proofErr w:type="gramEnd"/>
      <w:r w:rsidR="006E446E" w:rsidRPr="00C21BD6">
        <w:rPr>
          <w:rFonts w:cstheme="minorHAnsi"/>
          <w:szCs w:val="16"/>
          <w:lang w:val="en-US"/>
        </w:rPr>
        <w:t xml:space="preserve"> </w:t>
      </w:r>
      <w:r w:rsidR="00C92622" w:rsidRPr="00C21BD6">
        <w:rPr>
          <w:rFonts w:cstheme="minorHAnsi"/>
          <w:szCs w:val="16"/>
          <w:lang w:val="en-US"/>
        </w:rPr>
        <w:t xml:space="preserve">to </w:t>
      </w:r>
      <w:r w:rsidR="006E446E" w:rsidRPr="00C21BD6">
        <w:rPr>
          <w:rFonts w:cstheme="minorHAnsi"/>
          <w:szCs w:val="16"/>
          <w:lang w:val="en-US"/>
        </w:rPr>
        <w:t>benefit from this policy.</w:t>
      </w:r>
    </w:p>
    <w:p w14:paraId="6E3D9584" w14:textId="2FE8AD50" w:rsidR="006E446E" w:rsidRPr="00C21BD6" w:rsidRDefault="000B5D7C" w:rsidP="006B636E">
      <w:pPr>
        <w:rPr>
          <w:rFonts w:cstheme="minorHAnsi"/>
          <w:szCs w:val="16"/>
          <w:lang w:val="en-US"/>
        </w:rPr>
      </w:pPr>
      <w:r w:rsidRPr="00C21BD6">
        <w:rPr>
          <w:rFonts w:cstheme="minorHAnsi"/>
          <w:szCs w:val="16"/>
          <w:lang w:val="en-US"/>
        </w:rPr>
        <w:lastRenderedPageBreak/>
        <w:t>6</w:t>
      </w:r>
      <w:r w:rsidR="006E446E" w:rsidRPr="00C21BD6">
        <w:rPr>
          <w:rFonts w:cstheme="minorHAnsi"/>
          <w:szCs w:val="16"/>
          <w:lang w:val="en-US"/>
        </w:rPr>
        <w:t xml:space="preserve">. </w:t>
      </w:r>
      <w:r w:rsidR="00FB1F0E" w:rsidRPr="00C21BD6">
        <w:rPr>
          <w:rFonts w:cstheme="minorHAnsi"/>
          <w:szCs w:val="16"/>
          <w:lang w:val="en-US"/>
        </w:rPr>
        <w:t xml:space="preserve">In order to support small firms and start-ups with little financial reserves, we will expand the </w:t>
      </w:r>
      <w:proofErr w:type="spellStart"/>
      <w:r w:rsidR="00FB1F0E" w:rsidRPr="00C21BD6">
        <w:rPr>
          <w:rFonts w:cstheme="minorHAnsi"/>
          <w:szCs w:val="16"/>
          <w:lang w:val="en-US"/>
        </w:rPr>
        <w:t>Qredits-programme</w:t>
      </w:r>
      <w:proofErr w:type="spellEnd"/>
      <w:r w:rsidR="00FB1F0E" w:rsidRPr="00C21BD6">
        <w:rPr>
          <w:rFonts w:cstheme="minorHAnsi"/>
          <w:szCs w:val="16"/>
          <w:lang w:val="en-US"/>
        </w:rPr>
        <w:t xml:space="preserve">. Through this program, </w:t>
      </w:r>
      <w:r w:rsidR="00C92622" w:rsidRPr="00C21BD6">
        <w:rPr>
          <w:rFonts w:cstheme="minorHAnsi"/>
          <w:szCs w:val="16"/>
          <w:lang w:val="en-US"/>
        </w:rPr>
        <w:t xml:space="preserve">we expect to support approximately </w:t>
      </w:r>
      <w:r w:rsidR="00FB1F0E" w:rsidRPr="00C21BD6">
        <w:rPr>
          <w:rFonts w:cstheme="minorHAnsi"/>
          <w:b/>
          <w:szCs w:val="16"/>
          <w:lang w:val="en-US"/>
        </w:rPr>
        <w:t xml:space="preserve">3000 to 6000 firms by a deferment of payment for a period of </w:t>
      </w:r>
      <w:r w:rsidR="00C92622" w:rsidRPr="00C21BD6">
        <w:rPr>
          <w:rFonts w:cstheme="minorHAnsi"/>
          <w:b/>
          <w:szCs w:val="16"/>
          <w:lang w:val="en-US"/>
        </w:rPr>
        <w:t xml:space="preserve">a maximum of </w:t>
      </w:r>
      <w:r w:rsidR="00FB1F0E" w:rsidRPr="00C21BD6">
        <w:rPr>
          <w:rFonts w:cstheme="minorHAnsi"/>
          <w:b/>
          <w:szCs w:val="16"/>
          <w:lang w:val="en-US"/>
        </w:rPr>
        <w:t>six months and by giving those firms a discount on their rent payments for the same period</w:t>
      </w:r>
      <w:r w:rsidR="00FB1F0E" w:rsidRPr="00C21BD6">
        <w:rPr>
          <w:rFonts w:cstheme="minorHAnsi"/>
          <w:szCs w:val="16"/>
          <w:lang w:val="en-US"/>
        </w:rPr>
        <w:t xml:space="preserve">. </w:t>
      </w:r>
    </w:p>
    <w:p w14:paraId="495AD2AD" w14:textId="3C512478" w:rsidR="00215FE8" w:rsidRPr="00C21BD6" w:rsidRDefault="000B5D7C" w:rsidP="006B636E">
      <w:pPr>
        <w:rPr>
          <w:rFonts w:cstheme="minorHAnsi"/>
          <w:szCs w:val="16"/>
          <w:lang w:val="en-US"/>
        </w:rPr>
      </w:pPr>
      <w:r w:rsidRPr="00C21BD6">
        <w:rPr>
          <w:rFonts w:cstheme="minorHAnsi"/>
          <w:szCs w:val="16"/>
          <w:lang w:val="en-US"/>
        </w:rPr>
        <w:t>7</w:t>
      </w:r>
      <w:r w:rsidR="00FB1F0E" w:rsidRPr="00C21BD6">
        <w:rPr>
          <w:rFonts w:cstheme="minorHAnsi"/>
          <w:szCs w:val="16"/>
          <w:lang w:val="en-US"/>
        </w:rPr>
        <w:t xml:space="preserve">. </w:t>
      </w:r>
      <w:r w:rsidR="00FB1F0E" w:rsidRPr="00C21BD6">
        <w:rPr>
          <w:rFonts w:cstheme="minorHAnsi"/>
          <w:b/>
          <w:szCs w:val="16"/>
          <w:lang w:val="en-US"/>
        </w:rPr>
        <w:t xml:space="preserve">Agricultural and horticultural </w:t>
      </w:r>
      <w:r w:rsidR="00C92622" w:rsidRPr="00C21BD6">
        <w:rPr>
          <w:rFonts w:cstheme="minorHAnsi"/>
          <w:b/>
          <w:szCs w:val="16"/>
          <w:lang w:val="en-US"/>
        </w:rPr>
        <w:t xml:space="preserve">SMEs </w:t>
      </w:r>
      <w:proofErr w:type="gramStart"/>
      <w:r w:rsidR="00FB1F0E" w:rsidRPr="00C21BD6">
        <w:rPr>
          <w:rFonts w:cstheme="minorHAnsi"/>
          <w:b/>
          <w:szCs w:val="16"/>
          <w:lang w:val="en-US"/>
        </w:rPr>
        <w:t>will be supported</w:t>
      </w:r>
      <w:proofErr w:type="gramEnd"/>
      <w:r w:rsidR="00FB1F0E" w:rsidRPr="00C21BD6">
        <w:rPr>
          <w:rFonts w:cstheme="minorHAnsi"/>
          <w:b/>
          <w:szCs w:val="16"/>
          <w:lang w:val="en-US"/>
        </w:rPr>
        <w:t xml:space="preserve"> by </w:t>
      </w:r>
      <w:r w:rsidR="001E0DD0" w:rsidRPr="00C21BD6">
        <w:rPr>
          <w:rFonts w:cstheme="minorHAnsi"/>
          <w:b/>
          <w:szCs w:val="16"/>
          <w:lang w:val="en-US"/>
        </w:rPr>
        <w:t xml:space="preserve">temporarily </w:t>
      </w:r>
      <w:r w:rsidR="00FB1F0E" w:rsidRPr="00C21BD6">
        <w:rPr>
          <w:rFonts w:cstheme="minorHAnsi"/>
          <w:b/>
          <w:szCs w:val="16"/>
          <w:lang w:val="en-US"/>
        </w:rPr>
        <w:t>relaxing the guarantee for working capital</w:t>
      </w:r>
      <w:r w:rsidR="00FB1F0E" w:rsidRPr="00C21BD6">
        <w:rPr>
          <w:rFonts w:cstheme="minorHAnsi"/>
          <w:szCs w:val="16"/>
          <w:lang w:val="en-US"/>
        </w:rPr>
        <w:t xml:space="preserve">, which is part of the existing decree </w:t>
      </w:r>
      <w:proofErr w:type="spellStart"/>
      <w:r w:rsidR="00FB1F0E" w:rsidRPr="00C21BD6">
        <w:rPr>
          <w:rFonts w:cstheme="minorHAnsi"/>
          <w:i/>
          <w:szCs w:val="16"/>
          <w:lang w:val="en-US"/>
        </w:rPr>
        <w:t>Borgstelling</w:t>
      </w:r>
      <w:proofErr w:type="spellEnd"/>
      <w:r w:rsidR="00FB1F0E" w:rsidRPr="00C21BD6">
        <w:rPr>
          <w:rFonts w:cstheme="minorHAnsi"/>
          <w:i/>
          <w:szCs w:val="16"/>
          <w:lang w:val="en-US"/>
        </w:rPr>
        <w:t xml:space="preserve"> MKB-</w:t>
      </w:r>
      <w:proofErr w:type="spellStart"/>
      <w:r w:rsidR="00371FA4" w:rsidRPr="00C21BD6">
        <w:rPr>
          <w:rFonts w:cstheme="minorHAnsi"/>
          <w:i/>
          <w:szCs w:val="16"/>
          <w:lang w:val="en-US"/>
        </w:rPr>
        <w:t>L</w:t>
      </w:r>
      <w:r w:rsidR="00FB1F0E" w:rsidRPr="00C21BD6">
        <w:rPr>
          <w:rFonts w:cstheme="minorHAnsi"/>
          <w:i/>
          <w:szCs w:val="16"/>
          <w:lang w:val="en-US"/>
        </w:rPr>
        <w:t>andbouwkredieten</w:t>
      </w:r>
      <w:proofErr w:type="spellEnd"/>
      <w:r w:rsidR="00FB1F0E" w:rsidRPr="00C21BD6">
        <w:rPr>
          <w:rFonts w:cstheme="minorHAnsi"/>
          <w:i/>
          <w:szCs w:val="16"/>
          <w:lang w:val="en-US"/>
        </w:rPr>
        <w:t xml:space="preserve"> (BL)</w:t>
      </w:r>
      <w:r w:rsidR="00FB1F0E" w:rsidRPr="00C21BD6">
        <w:rPr>
          <w:rFonts w:cstheme="minorHAnsi"/>
          <w:szCs w:val="16"/>
          <w:lang w:val="en-US"/>
        </w:rPr>
        <w:t xml:space="preserve">. </w:t>
      </w:r>
      <w:r w:rsidR="00C92622" w:rsidRPr="00C21BD6">
        <w:rPr>
          <w:rFonts w:cstheme="minorHAnsi"/>
          <w:szCs w:val="16"/>
          <w:lang w:val="en-US"/>
        </w:rPr>
        <w:t>The decree will ease</w:t>
      </w:r>
      <w:r w:rsidR="00371FA4" w:rsidRPr="00C21BD6">
        <w:rPr>
          <w:rFonts w:cstheme="minorHAnsi"/>
          <w:szCs w:val="16"/>
          <w:lang w:val="en-US"/>
        </w:rPr>
        <w:t xml:space="preserve"> </w:t>
      </w:r>
      <w:r w:rsidR="00215FE8" w:rsidRPr="00C21BD6">
        <w:rPr>
          <w:rFonts w:cstheme="minorHAnsi"/>
          <w:szCs w:val="16"/>
          <w:lang w:val="en-US"/>
        </w:rPr>
        <w:t xml:space="preserve">acute </w:t>
      </w:r>
      <w:r w:rsidR="00371FA4" w:rsidRPr="00C21BD6">
        <w:rPr>
          <w:rFonts w:cstheme="minorHAnsi"/>
          <w:szCs w:val="16"/>
          <w:lang w:val="en-US"/>
        </w:rPr>
        <w:t>liquidity problems for agricultural and horticultural business</w:t>
      </w:r>
      <w:r w:rsidR="00215FE8" w:rsidRPr="00C21BD6">
        <w:rPr>
          <w:rFonts w:cstheme="minorHAnsi"/>
          <w:szCs w:val="16"/>
          <w:lang w:val="en-US"/>
        </w:rPr>
        <w:t xml:space="preserve"> who experience those problems due to the COVID-situation. The credit is for a maximum of 2 years.</w:t>
      </w:r>
    </w:p>
    <w:p w14:paraId="032BFF1C" w14:textId="408EC491" w:rsidR="00F37534" w:rsidRPr="00C21BD6" w:rsidRDefault="000B5D7C" w:rsidP="006B636E">
      <w:pPr>
        <w:rPr>
          <w:rFonts w:cstheme="minorHAnsi"/>
          <w:szCs w:val="16"/>
          <w:lang w:val="en-US"/>
        </w:rPr>
      </w:pPr>
      <w:r w:rsidRPr="00C21BD6">
        <w:rPr>
          <w:rFonts w:cstheme="minorHAnsi"/>
          <w:szCs w:val="16"/>
          <w:lang w:val="en-US"/>
        </w:rPr>
        <w:t>8</w:t>
      </w:r>
      <w:r w:rsidR="00371FA4" w:rsidRPr="00C21BD6">
        <w:rPr>
          <w:rFonts w:cstheme="minorHAnsi"/>
          <w:szCs w:val="16"/>
          <w:lang w:val="en-US"/>
        </w:rPr>
        <w:t xml:space="preserve">. The central government will discuss with </w:t>
      </w:r>
      <w:r w:rsidR="00371FA4" w:rsidRPr="00C21BD6">
        <w:rPr>
          <w:rFonts w:cstheme="minorHAnsi"/>
          <w:b/>
          <w:szCs w:val="16"/>
          <w:lang w:val="en-US"/>
        </w:rPr>
        <w:t>local governments</w:t>
      </w:r>
      <w:r w:rsidR="00371FA4" w:rsidRPr="00C21BD6">
        <w:rPr>
          <w:rFonts w:cstheme="minorHAnsi"/>
          <w:szCs w:val="16"/>
          <w:lang w:val="en-US"/>
        </w:rPr>
        <w:t xml:space="preserve"> on how they can support local entrepreneurs within the current regulatory frameworks. In order to support the liquidity of local firms, the central government will discuss whether it is possible to postpone the collection of local taxes, including tourist taxes. </w:t>
      </w:r>
    </w:p>
    <w:p w14:paraId="3072634C" w14:textId="2EE21E75" w:rsidR="00D64041" w:rsidRPr="00C21BD6" w:rsidRDefault="00D64041" w:rsidP="006B636E">
      <w:pPr>
        <w:rPr>
          <w:rFonts w:cstheme="minorHAnsi"/>
          <w:szCs w:val="16"/>
          <w:lang w:val="en-US"/>
        </w:rPr>
      </w:pPr>
      <w:bookmarkStart w:id="1" w:name="_Hlk35414121"/>
      <w:r w:rsidRPr="00C21BD6">
        <w:rPr>
          <w:rFonts w:cstheme="minorHAnsi"/>
          <w:szCs w:val="16"/>
          <w:lang w:val="en-US"/>
        </w:rPr>
        <w:t xml:space="preserve">9. </w:t>
      </w:r>
      <w:bookmarkEnd w:id="1"/>
      <w:r w:rsidR="00D74472" w:rsidRPr="00C21BD6">
        <w:rPr>
          <w:rFonts w:cstheme="minorHAnsi"/>
          <w:szCs w:val="16"/>
          <w:lang w:val="en-US"/>
        </w:rPr>
        <w:t xml:space="preserve">To support firms that are affected by our government’s health measures - for example by the closure of restaurants - an </w:t>
      </w:r>
      <w:r w:rsidR="00D74472" w:rsidRPr="00C21BD6">
        <w:rPr>
          <w:rFonts w:cstheme="minorHAnsi"/>
          <w:b/>
          <w:bCs/>
          <w:szCs w:val="16"/>
          <w:lang w:val="en-US"/>
        </w:rPr>
        <w:t>emergency desk</w:t>
      </w:r>
      <w:r w:rsidR="00D74472" w:rsidRPr="00C21BD6">
        <w:rPr>
          <w:rFonts w:cstheme="minorHAnsi"/>
          <w:szCs w:val="16"/>
          <w:lang w:val="en-US"/>
        </w:rPr>
        <w:t xml:space="preserve"> will be introduced, through which those firms can receive a one-off lump sum allowance of EUR 4000. The conditions for this allowance </w:t>
      </w:r>
      <w:proofErr w:type="gramStart"/>
      <w:r w:rsidR="00D74472" w:rsidRPr="00C21BD6">
        <w:rPr>
          <w:rFonts w:cstheme="minorHAnsi"/>
          <w:szCs w:val="16"/>
          <w:lang w:val="en-US"/>
        </w:rPr>
        <w:t>are currently being drafted</w:t>
      </w:r>
      <w:proofErr w:type="gramEnd"/>
      <w:r w:rsidR="00D74472" w:rsidRPr="00C21BD6">
        <w:rPr>
          <w:rFonts w:cstheme="minorHAnsi"/>
          <w:szCs w:val="16"/>
          <w:lang w:val="en-US"/>
        </w:rPr>
        <w:t>.</w:t>
      </w:r>
    </w:p>
    <w:sectPr w:rsidR="00D64041" w:rsidRPr="00C21BD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3211B9" w14:textId="77777777" w:rsidR="00BC153E" w:rsidRDefault="00BC153E" w:rsidP="00215FE8">
      <w:pPr>
        <w:spacing w:after="0" w:line="240" w:lineRule="auto"/>
      </w:pPr>
      <w:r>
        <w:separator/>
      </w:r>
    </w:p>
  </w:endnote>
  <w:endnote w:type="continuationSeparator" w:id="0">
    <w:p w14:paraId="73652CD4" w14:textId="77777777" w:rsidR="00BC153E" w:rsidRDefault="00BC153E" w:rsidP="00215F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DengXian">
    <w:altName w:val="SimSun"/>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924341" w14:textId="7F07713D" w:rsidR="0069267A" w:rsidRDefault="0069267A">
    <w:pPr>
      <w:pStyle w:val="Footer"/>
    </w:pPr>
    <w:r>
      <w:t>FNV BAG EU maart 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222FC8" w14:textId="77777777" w:rsidR="00BC153E" w:rsidRDefault="00BC153E" w:rsidP="00215FE8">
      <w:pPr>
        <w:spacing w:after="0" w:line="240" w:lineRule="auto"/>
      </w:pPr>
      <w:r>
        <w:separator/>
      </w:r>
    </w:p>
  </w:footnote>
  <w:footnote w:type="continuationSeparator" w:id="0">
    <w:p w14:paraId="5A82CFB5" w14:textId="77777777" w:rsidR="00BC153E" w:rsidRDefault="00BC153E" w:rsidP="00215F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36E"/>
    <w:rsid w:val="000B5D7C"/>
    <w:rsid w:val="001B7A90"/>
    <w:rsid w:val="001E0DD0"/>
    <w:rsid w:val="00215FE8"/>
    <w:rsid w:val="00256B4E"/>
    <w:rsid w:val="00361DF2"/>
    <w:rsid w:val="00371FA4"/>
    <w:rsid w:val="004361D5"/>
    <w:rsid w:val="005849FC"/>
    <w:rsid w:val="0059238E"/>
    <w:rsid w:val="005C6D9A"/>
    <w:rsid w:val="0069267A"/>
    <w:rsid w:val="006B636E"/>
    <w:rsid w:val="006E446E"/>
    <w:rsid w:val="00705A0D"/>
    <w:rsid w:val="007922D3"/>
    <w:rsid w:val="0088091B"/>
    <w:rsid w:val="00961B41"/>
    <w:rsid w:val="00A43FE0"/>
    <w:rsid w:val="00A47065"/>
    <w:rsid w:val="00B059DF"/>
    <w:rsid w:val="00B11804"/>
    <w:rsid w:val="00BC153E"/>
    <w:rsid w:val="00C21BD6"/>
    <w:rsid w:val="00C92622"/>
    <w:rsid w:val="00CD3A0E"/>
    <w:rsid w:val="00D64041"/>
    <w:rsid w:val="00D74472"/>
    <w:rsid w:val="00E17A08"/>
    <w:rsid w:val="00F37534"/>
    <w:rsid w:val="00FB1F0E"/>
    <w:rsid w:val="00FF06A8"/>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5E433"/>
  <w15:chartTrackingRefBased/>
  <w15:docId w15:val="{C730AB01-1FCE-4190-A7EE-D31E90EF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059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59DF"/>
    <w:rPr>
      <w:rFonts w:ascii="Segoe UI" w:hAnsi="Segoe UI" w:cs="Segoe UI"/>
      <w:sz w:val="18"/>
      <w:szCs w:val="18"/>
    </w:rPr>
  </w:style>
  <w:style w:type="paragraph" w:styleId="Header">
    <w:name w:val="header"/>
    <w:basedOn w:val="Normal"/>
    <w:link w:val="HeaderChar"/>
    <w:uiPriority w:val="99"/>
    <w:unhideWhenUsed/>
    <w:rsid w:val="00215FE8"/>
    <w:pPr>
      <w:tabs>
        <w:tab w:val="center" w:pos="4536"/>
        <w:tab w:val="right" w:pos="9072"/>
      </w:tabs>
      <w:spacing w:after="0" w:line="240" w:lineRule="auto"/>
    </w:pPr>
  </w:style>
  <w:style w:type="character" w:customStyle="1" w:styleId="HeaderChar">
    <w:name w:val="Header Char"/>
    <w:basedOn w:val="DefaultParagraphFont"/>
    <w:link w:val="Header"/>
    <w:uiPriority w:val="99"/>
    <w:rsid w:val="00215FE8"/>
  </w:style>
  <w:style w:type="paragraph" w:styleId="Footer">
    <w:name w:val="footer"/>
    <w:basedOn w:val="Normal"/>
    <w:link w:val="FooterChar"/>
    <w:uiPriority w:val="99"/>
    <w:unhideWhenUsed/>
    <w:rsid w:val="00215FE8"/>
    <w:pPr>
      <w:tabs>
        <w:tab w:val="center" w:pos="4536"/>
        <w:tab w:val="right" w:pos="9072"/>
      </w:tabs>
      <w:spacing w:after="0" w:line="240" w:lineRule="auto"/>
    </w:pPr>
  </w:style>
  <w:style w:type="character" w:customStyle="1" w:styleId="FooterChar">
    <w:name w:val="Footer Char"/>
    <w:basedOn w:val="DefaultParagraphFont"/>
    <w:link w:val="Footer"/>
    <w:uiPriority w:val="99"/>
    <w:rsid w:val="00215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952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734</Words>
  <Characters>4042</Characters>
  <Application>Microsoft Office Word</Application>
  <DocSecurity>4</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Ministerie van Economische Zaken en Klimaat</Company>
  <LinksUpToDate>false</LinksUpToDate>
  <CharactersWithSpaces>4767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Huisman, R. (Rick)</dc:creator>
  <cp:keywords/>
  <dc:description/>
  <cp:lastModifiedBy>Frank Leus (EFBH)</cp:lastModifiedBy>
  <cp:revision>2</cp:revision>
  <dcterms:created xsi:type="dcterms:W3CDTF">2020-03-30T13:36:00Z</dcterms:created>
  <dcterms:modified xsi:type="dcterms:W3CDTF">2020-03-30T13:36:00Z</dcterms:modified>
</cp:coreProperties>
</file>