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BF8542" w14:textId="77777777" w:rsidR="00555FCA" w:rsidRDefault="00555FCA">
      <w:pPr>
        <w:spacing w:after="160" w:line="259" w:lineRule="auto"/>
        <w:rPr>
          <w:b/>
          <w:bCs/>
          <w:color w:val="000000" w:themeColor="text1"/>
          <w:sz w:val="28"/>
          <w:szCs w:val="28"/>
          <w:u w:val="single"/>
        </w:rPr>
      </w:pPr>
      <w:r>
        <w:rPr>
          <w:b/>
          <w:bCs/>
          <w:noProof/>
          <w:color w:val="000000" w:themeColor="text1"/>
          <w:sz w:val="28"/>
          <w:szCs w:val="28"/>
          <w:u w:val="single"/>
          <w:lang w:val="nl-BE" w:eastAsia="nl-BE"/>
        </w:rPr>
        <w:drawing>
          <wp:anchor distT="0" distB="0" distL="114300" distR="114300" simplePos="0" relativeHeight="251658240" behindDoc="0" locked="0" layoutInCell="1" allowOverlap="1" wp14:anchorId="461E5A38" wp14:editId="67AE7135">
            <wp:simplePos x="0" y="0"/>
            <wp:positionH relativeFrom="column">
              <wp:posOffset>-403225</wp:posOffset>
            </wp:positionH>
            <wp:positionV relativeFrom="paragraph">
              <wp:posOffset>-578485</wp:posOffset>
            </wp:positionV>
            <wp:extent cx="3204210" cy="1455420"/>
            <wp:effectExtent l="0" t="0" r="0" b="0"/>
            <wp:wrapNone/>
            <wp:docPr id="1" name="Afbeelding 1" descr="logo efbww_l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efbww_l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4210" cy="145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681017" w14:textId="77777777" w:rsidR="00555FCA" w:rsidRDefault="00555FCA">
      <w:pPr>
        <w:spacing w:after="160" w:line="259" w:lineRule="auto"/>
        <w:rPr>
          <w:b/>
          <w:bCs/>
          <w:color w:val="000000" w:themeColor="text1"/>
          <w:sz w:val="28"/>
          <w:szCs w:val="28"/>
          <w:u w:val="single"/>
        </w:rPr>
      </w:pPr>
    </w:p>
    <w:p w14:paraId="1F3E1767" w14:textId="77777777" w:rsidR="00555FCA" w:rsidRPr="0069015E" w:rsidRDefault="00555FCA" w:rsidP="0069015E">
      <w:pPr>
        <w:rPr>
          <w:b/>
          <w:bCs/>
          <w:color w:val="000000" w:themeColor="text1"/>
          <w:sz w:val="24"/>
          <w:szCs w:val="24"/>
          <w:u w:val="single"/>
        </w:rPr>
      </w:pPr>
    </w:p>
    <w:p w14:paraId="2A39EE6C" w14:textId="77777777" w:rsidR="0069015E" w:rsidRDefault="0069015E" w:rsidP="0069015E">
      <w:pPr>
        <w:rPr>
          <w:b/>
          <w:bCs/>
          <w:color w:val="000000" w:themeColor="text1"/>
          <w:sz w:val="24"/>
          <w:szCs w:val="24"/>
          <w:u w:val="single"/>
        </w:rPr>
      </w:pPr>
    </w:p>
    <w:p w14:paraId="2EF4856B" w14:textId="77777777" w:rsidR="0069015E" w:rsidRPr="0069015E" w:rsidRDefault="0069015E" w:rsidP="0069015E">
      <w:pPr>
        <w:rPr>
          <w:b/>
          <w:bCs/>
          <w:color w:val="000000" w:themeColor="text1"/>
          <w:sz w:val="24"/>
          <w:szCs w:val="24"/>
          <w:u w:val="single"/>
        </w:rPr>
      </w:pPr>
      <w:bookmarkStart w:id="0" w:name="_GoBack"/>
      <w:bookmarkEnd w:id="0"/>
    </w:p>
    <w:p w14:paraId="5DAAF60C" w14:textId="77777777" w:rsidR="00426B52" w:rsidRPr="00426B52" w:rsidRDefault="00426B52" w:rsidP="00426B52">
      <w:pPr>
        <w:spacing w:line="259" w:lineRule="auto"/>
        <w:jc w:val="center"/>
        <w:rPr>
          <w:b/>
          <w:color w:val="000000" w:themeColor="text1"/>
          <w:sz w:val="28"/>
          <w:szCs w:val="28"/>
          <w:u w:val="single"/>
        </w:rPr>
      </w:pPr>
      <w:r w:rsidRPr="00426B52">
        <w:rPr>
          <w:b/>
          <w:bCs/>
          <w:color w:val="000000" w:themeColor="text1"/>
          <w:sz w:val="28"/>
          <w:szCs w:val="28"/>
          <w:u w:val="single"/>
        </w:rPr>
        <w:t xml:space="preserve">PORTFOLIO: </w:t>
      </w:r>
      <w:r w:rsidRPr="00426B52">
        <w:rPr>
          <w:b/>
          <w:color w:val="000000" w:themeColor="text1"/>
          <w:sz w:val="28"/>
          <w:szCs w:val="28"/>
          <w:u w:val="single"/>
        </w:rPr>
        <w:t>Tom Deleu</w:t>
      </w:r>
    </w:p>
    <w:p w14:paraId="02AE0E8B" w14:textId="77777777" w:rsidR="00426B52" w:rsidRPr="00426B52" w:rsidRDefault="00426B52" w:rsidP="00426B52">
      <w:pPr>
        <w:jc w:val="center"/>
        <w:rPr>
          <w:b/>
          <w:color w:val="0070C0"/>
          <w:sz w:val="28"/>
          <w:szCs w:val="28"/>
          <w:u w:val="single"/>
        </w:rPr>
      </w:pPr>
      <w:r w:rsidRPr="00426B52">
        <w:rPr>
          <w:b/>
          <w:color w:val="0070C0"/>
          <w:sz w:val="28"/>
          <w:szCs w:val="28"/>
          <w:u w:val="single"/>
        </w:rPr>
        <w:t>General Secretary</w:t>
      </w:r>
    </w:p>
    <w:p w14:paraId="6A70985A" w14:textId="77777777" w:rsidR="00426B52" w:rsidRDefault="00426B52" w:rsidP="00426B52">
      <w:pPr>
        <w:rPr>
          <w:b/>
          <w:color w:val="000000" w:themeColor="text1"/>
          <w:sz w:val="24"/>
          <w:szCs w:val="24"/>
          <w:u w:val="single"/>
        </w:rPr>
      </w:pPr>
    </w:p>
    <w:p w14:paraId="7C9194D4" w14:textId="77777777" w:rsidR="00426B52" w:rsidRDefault="00426B52" w:rsidP="00426B52">
      <w:pPr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EFBWW general m</w:t>
      </w:r>
      <w:r w:rsidRPr="00A35BEA">
        <w:rPr>
          <w:b/>
          <w:color w:val="000000" w:themeColor="text1"/>
          <w:sz w:val="24"/>
          <w:szCs w:val="24"/>
        </w:rPr>
        <w:t>anagement</w:t>
      </w:r>
    </w:p>
    <w:p w14:paraId="78077B94" w14:textId="77777777" w:rsidR="00426B52" w:rsidRPr="0077410A" w:rsidRDefault="00426B52" w:rsidP="00426B52">
      <w:pPr>
        <w:pStyle w:val="ListParagraph"/>
        <w:numPr>
          <w:ilvl w:val="0"/>
          <w:numId w:val="1"/>
        </w:numPr>
        <w:rPr>
          <w:color w:val="000000" w:themeColor="text1"/>
          <w:sz w:val="24"/>
          <w:szCs w:val="24"/>
        </w:rPr>
      </w:pPr>
      <w:r w:rsidRPr="0077410A">
        <w:rPr>
          <w:color w:val="000000" w:themeColor="text1"/>
          <w:sz w:val="24"/>
          <w:szCs w:val="24"/>
        </w:rPr>
        <w:t>Executive Committee</w:t>
      </w:r>
    </w:p>
    <w:p w14:paraId="521CD2A1" w14:textId="77777777" w:rsidR="00426B52" w:rsidRDefault="00426B52" w:rsidP="00426B52">
      <w:pPr>
        <w:pStyle w:val="ListParagraph"/>
        <w:numPr>
          <w:ilvl w:val="0"/>
          <w:numId w:val="1"/>
        </w:numPr>
        <w:rPr>
          <w:color w:val="000000" w:themeColor="text1"/>
          <w:sz w:val="24"/>
          <w:szCs w:val="24"/>
        </w:rPr>
      </w:pPr>
      <w:r w:rsidRPr="0077410A">
        <w:rPr>
          <w:color w:val="000000" w:themeColor="text1"/>
          <w:sz w:val="24"/>
          <w:szCs w:val="24"/>
        </w:rPr>
        <w:t>EFBWW Presidium</w:t>
      </w:r>
    </w:p>
    <w:p w14:paraId="36C939B0" w14:textId="77777777" w:rsidR="00426B52" w:rsidRDefault="00426B52" w:rsidP="00426B52">
      <w:pPr>
        <w:pStyle w:val="ListParagraph"/>
        <w:numPr>
          <w:ilvl w:val="0"/>
          <w:numId w:val="1"/>
        </w:numPr>
        <w:rPr>
          <w:color w:val="000000" w:themeColor="text1"/>
          <w:sz w:val="24"/>
          <w:szCs w:val="24"/>
        </w:rPr>
      </w:pPr>
      <w:r w:rsidRPr="00F263A7">
        <w:rPr>
          <w:color w:val="000000" w:themeColor="text1"/>
          <w:sz w:val="24"/>
          <w:szCs w:val="24"/>
        </w:rPr>
        <w:t>Policy strategy and internal policy coordination</w:t>
      </w:r>
    </w:p>
    <w:p w14:paraId="60B6EE8D" w14:textId="77777777" w:rsidR="00426B52" w:rsidRPr="005B7248" w:rsidRDefault="00426B52" w:rsidP="00426B52">
      <w:pPr>
        <w:pStyle w:val="ListParagraph"/>
        <w:numPr>
          <w:ilvl w:val="0"/>
          <w:numId w:val="1"/>
        </w:numPr>
        <w:rPr>
          <w:b/>
          <w:color w:val="000000" w:themeColor="text1"/>
          <w:sz w:val="24"/>
          <w:szCs w:val="24"/>
          <w:u w:val="single"/>
        </w:rPr>
      </w:pPr>
      <w:r w:rsidRPr="00B26FAB">
        <w:rPr>
          <w:color w:val="000000" w:themeColor="text1"/>
          <w:sz w:val="24"/>
          <w:szCs w:val="24"/>
        </w:rPr>
        <w:t xml:space="preserve">Coordination of EFBWW participation in </w:t>
      </w:r>
      <w:r>
        <w:rPr>
          <w:color w:val="000000" w:themeColor="text1"/>
          <w:sz w:val="24"/>
          <w:szCs w:val="24"/>
        </w:rPr>
        <w:t>e</w:t>
      </w:r>
      <w:r w:rsidRPr="00B26FAB">
        <w:rPr>
          <w:color w:val="000000" w:themeColor="text1"/>
          <w:sz w:val="24"/>
          <w:szCs w:val="24"/>
        </w:rPr>
        <w:t>xternal events</w:t>
      </w:r>
    </w:p>
    <w:p w14:paraId="64EA7A5A" w14:textId="77777777" w:rsidR="00426B52" w:rsidRPr="0077410A" w:rsidRDefault="00426B52" w:rsidP="00426B52">
      <w:pPr>
        <w:pStyle w:val="ListParagraph"/>
        <w:numPr>
          <w:ilvl w:val="0"/>
          <w:numId w:val="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Staff management , including HR matters</w:t>
      </w:r>
    </w:p>
    <w:p w14:paraId="1264B473" w14:textId="77777777" w:rsidR="00426B52" w:rsidRPr="0077410A" w:rsidRDefault="00426B52" w:rsidP="00426B52">
      <w:pPr>
        <w:pStyle w:val="ListParagraph"/>
        <w:numPr>
          <w:ilvl w:val="0"/>
          <w:numId w:val="1"/>
        </w:numPr>
        <w:rPr>
          <w:color w:val="000000" w:themeColor="text1"/>
          <w:sz w:val="24"/>
          <w:szCs w:val="24"/>
        </w:rPr>
      </w:pPr>
      <w:r w:rsidRPr="0077410A">
        <w:rPr>
          <w:color w:val="000000" w:themeColor="text1"/>
          <w:sz w:val="24"/>
          <w:szCs w:val="24"/>
        </w:rPr>
        <w:t>Finances</w:t>
      </w:r>
    </w:p>
    <w:p w14:paraId="3C6B6CE1" w14:textId="77777777" w:rsidR="00426B52" w:rsidRDefault="00426B52" w:rsidP="00426B52">
      <w:pPr>
        <w:rPr>
          <w:b/>
          <w:color w:val="000000" w:themeColor="text1"/>
          <w:sz w:val="24"/>
          <w:szCs w:val="24"/>
        </w:rPr>
      </w:pPr>
    </w:p>
    <w:p w14:paraId="003CCA0F" w14:textId="77777777" w:rsidR="00426B52" w:rsidRDefault="00426B52" w:rsidP="00426B52">
      <w:pPr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EFBWW external representation</w:t>
      </w:r>
    </w:p>
    <w:p w14:paraId="37205E84" w14:textId="77777777" w:rsidR="00426B52" w:rsidRDefault="00426B52" w:rsidP="00426B52">
      <w:pPr>
        <w:pStyle w:val="ListParagraph"/>
        <w:numPr>
          <w:ilvl w:val="0"/>
          <w:numId w:val="1"/>
        </w:numPr>
        <w:rPr>
          <w:color w:val="000000" w:themeColor="text1"/>
          <w:sz w:val="24"/>
          <w:szCs w:val="24"/>
        </w:rPr>
      </w:pPr>
      <w:r w:rsidRPr="0077410A">
        <w:rPr>
          <w:color w:val="000000" w:themeColor="text1"/>
          <w:sz w:val="24"/>
          <w:szCs w:val="24"/>
        </w:rPr>
        <w:t>ETUC Executive Committee</w:t>
      </w:r>
      <w:r>
        <w:rPr>
          <w:color w:val="000000" w:themeColor="text1"/>
          <w:sz w:val="24"/>
          <w:szCs w:val="24"/>
        </w:rPr>
        <w:t xml:space="preserve"> and Steering Committee</w:t>
      </w:r>
    </w:p>
    <w:p w14:paraId="6FD6C937" w14:textId="77777777" w:rsidR="00426B52" w:rsidRDefault="00426B52" w:rsidP="00426B52">
      <w:pPr>
        <w:pStyle w:val="ListParagraph"/>
        <w:numPr>
          <w:ilvl w:val="0"/>
          <w:numId w:val="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Workers’ participation fund, Board of Trustees</w:t>
      </w:r>
    </w:p>
    <w:p w14:paraId="1DF23459" w14:textId="77777777" w:rsidR="00426B52" w:rsidRPr="00F263A7" w:rsidRDefault="00426B52" w:rsidP="00426B52">
      <w:pPr>
        <w:pStyle w:val="ListParagraph"/>
        <w:numPr>
          <w:ilvl w:val="0"/>
          <w:numId w:val="1"/>
        </w:numPr>
        <w:rPr>
          <w:color w:val="000000" w:themeColor="text1"/>
          <w:sz w:val="24"/>
          <w:szCs w:val="24"/>
        </w:rPr>
      </w:pPr>
      <w:r w:rsidRPr="00F263A7">
        <w:rPr>
          <w:color w:val="000000" w:themeColor="text1"/>
          <w:sz w:val="24"/>
          <w:szCs w:val="24"/>
        </w:rPr>
        <w:t xml:space="preserve">ETUI General Assembly </w:t>
      </w:r>
    </w:p>
    <w:p w14:paraId="6FCF0D6D" w14:textId="77777777" w:rsidR="00426B52" w:rsidRDefault="00426B52" w:rsidP="00426B52">
      <w:pPr>
        <w:pStyle w:val="ListParagraph"/>
        <w:numPr>
          <w:ilvl w:val="0"/>
          <w:numId w:val="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European Trade Union Federations (</w:t>
      </w:r>
      <w:r w:rsidRPr="0077410A">
        <w:rPr>
          <w:color w:val="000000" w:themeColor="text1"/>
          <w:sz w:val="24"/>
          <w:szCs w:val="24"/>
        </w:rPr>
        <w:t>ETUF</w:t>
      </w:r>
      <w:r>
        <w:rPr>
          <w:color w:val="000000" w:themeColor="text1"/>
          <w:sz w:val="24"/>
          <w:szCs w:val="24"/>
        </w:rPr>
        <w:t>)</w:t>
      </w:r>
      <w:r w:rsidRPr="0077410A">
        <w:rPr>
          <w:color w:val="000000" w:themeColor="text1"/>
          <w:sz w:val="24"/>
          <w:szCs w:val="24"/>
        </w:rPr>
        <w:t xml:space="preserve"> coordination</w:t>
      </w:r>
    </w:p>
    <w:p w14:paraId="7542F94B" w14:textId="77777777" w:rsidR="00426B52" w:rsidRPr="00743D1D" w:rsidRDefault="00426B52" w:rsidP="00426B52">
      <w:pPr>
        <w:pStyle w:val="ListParagraph"/>
        <w:numPr>
          <w:ilvl w:val="0"/>
          <w:numId w:val="1"/>
        </w:numPr>
        <w:rPr>
          <w:bCs/>
          <w:color w:val="000000" w:themeColor="text1"/>
          <w:sz w:val="24"/>
          <w:szCs w:val="24"/>
        </w:rPr>
      </w:pPr>
      <w:r w:rsidRPr="00743D1D">
        <w:rPr>
          <w:bCs/>
          <w:color w:val="000000" w:themeColor="text1"/>
          <w:sz w:val="24"/>
          <w:szCs w:val="24"/>
        </w:rPr>
        <w:t xml:space="preserve">European Social Dialogue Construction </w:t>
      </w:r>
    </w:p>
    <w:p w14:paraId="2562A543" w14:textId="77777777" w:rsidR="00426B52" w:rsidRPr="00743D1D" w:rsidRDefault="00426B52" w:rsidP="00426B52">
      <w:pPr>
        <w:pStyle w:val="ListParagraph"/>
        <w:numPr>
          <w:ilvl w:val="0"/>
          <w:numId w:val="1"/>
        </w:numPr>
        <w:rPr>
          <w:bCs/>
          <w:color w:val="000000" w:themeColor="text1"/>
          <w:sz w:val="24"/>
          <w:szCs w:val="24"/>
        </w:rPr>
      </w:pPr>
      <w:r w:rsidRPr="00743D1D">
        <w:rPr>
          <w:bCs/>
          <w:color w:val="000000" w:themeColor="text1"/>
          <w:sz w:val="24"/>
          <w:szCs w:val="24"/>
        </w:rPr>
        <w:t>European Social Dialogue Wood and Furniture</w:t>
      </w:r>
    </w:p>
    <w:p w14:paraId="546ACE49" w14:textId="77777777" w:rsidR="00426B52" w:rsidRPr="00743D1D" w:rsidRDefault="00426B52" w:rsidP="00426B52">
      <w:pPr>
        <w:pStyle w:val="ListParagraph"/>
        <w:numPr>
          <w:ilvl w:val="0"/>
          <w:numId w:val="1"/>
        </w:numPr>
        <w:rPr>
          <w:bCs/>
          <w:color w:val="000000" w:themeColor="text1"/>
          <w:sz w:val="24"/>
          <w:szCs w:val="24"/>
        </w:rPr>
      </w:pPr>
      <w:r w:rsidRPr="00743D1D">
        <w:rPr>
          <w:bCs/>
          <w:color w:val="000000" w:themeColor="text1"/>
          <w:sz w:val="24"/>
          <w:szCs w:val="24"/>
        </w:rPr>
        <w:t>Joint presidium EFBWW-BWI</w:t>
      </w:r>
    </w:p>
    <w:p w14:paraId="2078A348" w14:textId="77777777" w:rsidR="00426B52" w:rsidRPr="00743D1D" w:rsidRDefault="00426B52" w:rsidP="00426B52">
      <w:pPr>
        <w:pStyle w:val="ListParagraph"/>
        <w:numPr>
          <w:ilvl w:val="0"/>
          <w:numId w:val="1"/>
        </w:numPr>
        <w:rPr>
          <w:bCs/>
          <w:color w:val="000000" w:themeColor="text1"/>
          <w:sz w:val="24"/>
          <w:szCs w:val="24"/>
        </w:rPr>
      </w:pPr>
      <w:r w:rsidRPr="00743D1D">
        <w:rPr>
          <w:bCs/>
          <w:color w:val="000000" w:themeColor="text1"/>
          <w:sz w:val="24"/>
          <w:szCs w:val="24"/>
        </w:rPr>
        <w:t>BWI World Board, World Council, (pan-) European Committee</w:t>
      </w:r>
    </w:p>
    <w:p w14:paraId="4F1CD60D" w14:textId="77777777" w:rsidR="00426B52" w:rsidRPr="00743D1D" w:rsidRDefault="00426B52" w:rsidP="00426B52">
      <w:pPr>
        <w:pStyle w:val="ListParagraph"/>
        <w:numPr>
          <w:ilvl w:val="0"/>
          <w:numId w:val="1"/>
        </w:numPr>
        <w:rPr>
          <w:bCs/>
          <w:color w:val="000000" w:themeColor="text1"/>
          <w:sz w:val="24"/>
          <w:szCs w:val="24"/>
        </w:rPr>
      </w:pPr>
      <w:r w:rsidRPr="00743D1D">
        <w:rPr>
          <w:bCs/>
          <w:color w:val="000000" w:themeColor="text1"/>
          <w:sz w:val="24"/>
          <w:szCs w:val="24"/>
        </w:rPr>
        <w:t xml:space="preserve">Member of the European Platform against undeclared labour </w:t>
      </w:r>
    </w:p>
    <w:p w14:paraId="204C82D9" w14:textId="77777777" w:rsidR="00426B52" w:rsidRPr="00743D1D" w:rsidRDefault="00426B52" w:rsidP="00426B52">
      <w:pPr>
        <w:pStyle w:val="ListParagraph"/>
        <w:numPr>
          <w:ilvl w:val="0"/>
          <w:numId w:val="1"/>
        </w:numPr>
        <w:rPr>
          <w:bCs/>
          <w:color w:val="000000" w:themeColor="text1"/>
          <w:sz w:val="24"/>
          <w:szCs w:val="24"/>
        </w:rPr>
      </w:pPr>
      <w:r w:rsidRPr="00743D1D">
        <w:rPr>
          <w:bCs/>
          <w:color w:val="000000" w:themeColor="text1"/>
          <w:sz w:val="24"/>
          <w:szCs w:val="24"/>
        </w:rPr>
        <w:t xml:space="preserve">Member of Construction 2050 Alliance </w:t>
      </w:r>
    </w:p>
    <w:p w14:paraId="3244754E" w14:textId="77777777" w:rsidR="00426B52" w:rsidRPr="00F72375" w:rsidRDefault="00426B52" w:rsidP="00426B52">
      <w:pPr>
        <w:pStyle w:val="ListParagraph"/>
        <w:numPr>
          <w:ilvl w:val="0"/>
          <w:numId w:val="1"/>
        </w:numPr>
        <w:rPr>
          <w:bCs/>
          <w:color w:val="000000" w:themeColor="text1"/>
          <w:sz w:val="24"/>
          <w:szCs w:val="24"/>
        </w:rPr>
      </w:pPr>
      <w:r w:rsidRPr="00F72375">
        <w:rPr>
          <w:bCs/>
          <w:color w:val="000000" w:themeColor="text1"/>
          <w:sz w:val="24"/>
          <w:szCs w:val="24"/>
        </w:rPr>
        <w:t>Member of the Steering group Renovate Europe</w:t>
      </w:r>
    </w:p>
    <w:p w14:paraId="07550D34" w14:textId="77777777" w:rsidR="00426B52" w:rsidRPr="00B26FAB" w:rsidRDefault="00426B52" w:rsidP="00426B52">
      <w:pPr>
        <w:pStyle w:val="ListParagraph"/>
        <w:numPr>
          <w:ilvl w:val="0"/>
          <w:numId w:val="1"/>
        </w:numPr>
        <w:rPr>
          <w:b/>
          <w:color w:val="000000" w:themeColor="text1"/>
          <w:sz w:val="24"/>
          <w:szCs w:val="24"/>
          <w:u w:val="single"/>
        </w:rPr>
      </w:pPr>
      <w:r>
        <w:rPr>
          <w:color w:val="000000" w:themeColor="text1"/>
          <w:sz w:val="24"/>
          <w:szCs w:val="24"/>
        </w:rPr>
        <w:t xml:space="preserve">Representing the EFBWW in public events organized by European institutions, Member States, stakeholders </w:t>
      </w:r>
    </w:p>
    <w:p w14:paraId="64E82B87" w14:textId="77777777" w:rsidR="00426B52" w:rsidRPr="00B26FAB" w:rsidRDefault="00426B52" w:rsidP="00426B52">
      <w:pPr>
        <w:pStyle w:val="ListParagraph"/>
        <w:ind w:left="1080"/>
        <w:rPr>
          <w:b/>
          <w:color w:val="000000" w:themeColor="text1"/>
          <w:sz w:val="24"/>
          <w:szCs w:val="24"/>
          <w:u w:val="single"/>
        </w:rPr>
      </w:pPr>
    </w:p>
    <w:p w14:paraId="39DAB741" w14:textId="77777777" w:rsidR="00426B52" w:rsidRPr="00A35BEA" w:rsidRDefault="00426B52" w:rsidP="00426B52">
      <w:pPr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Representing the EFBWW towards affiliates</w:t>
      </w:r>
    </w:p>
    <w:p w14:paraId="16B510F5" w14:textId="77777777" w:rsidR="00426B52" w:rsidRPr="00A35BEA" w:rsidRDefault="00426B52" w:rsidP="00426B52">
      <w:pPr>
        <w:rPr>
          <w:b/>
          <w:color w:val="000000" w:themeColor="text1"/>
          <w:sz w:val="24"/>
          <w:szCs w:val="24"/>
          <w:u w:val="single"/>
        </w:rPr>
      </w:pPr>
    </w:p>
    <w:p w14:paraId="3B584066" w14:textId="77777777" w:rsidR="00426B52" w:rsidRDefault="00426B52" w:rsidP="00426B52">
      <w:pPr>
        <w:spacing w:after="160" w:line="259" w:lineRule="auto"/>
        <w:rPr>
          <w:color w:val="000000" w:themeColor="text1"/>
          <w:sz w:val="24"/>
          <w:szCs w:val="24"/>
          <w:lang w:val="en-US" w:eastAsia="en-GB"/>
        </w:rPr>
      </w:pPr>
    </w:p>
    <w:p w14:paraId="6B25127B" w14:textId="77777777" w:rsidR="00426B52" w:rsidRDefault="00426B52" w:rsidP="00426B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60" w:line="259" w:lineRule="auto"/>
        <w:rPr>
          <w:b/>
          <w:color w:val="000000" w:themeColor="text1"/>
          <w:sz w:val="28"/>
          <w:szCs w:val="28"/>
          <w:u w:val="single"/>
        </w:rPr>
      </w:pPr>
      <w:r>
        <w:rPr>
          <w:b/>
          <w:color w:val="000000" w:themeColor="text1"/>
          <w:sz w:val="28"/>
          <w:szCs w:val="28"/>
          <w:u w:val="single"/>
        </w:rPr>
        <w:t xml:space="preserve">Contact details </w:t>
      </w:r>
    </w:p>
    <w:p w14:paraId="0842FA77" w14:textId="77777777" w:rsidR="00426B52" w:rsidRDefault="00426B52" w:rsidP="00426B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60" w:line="259" w:lineRule="auto"/>
        <w:rPr>
          <w:color w:val="000000" w:themeColor="text1"/>
          <w:sz w:val="24"/>
          <w:szCs w:val="24"/>
        </w:rPr>
      </w:pPr>
      <w:r w:rsidRPr="00D14EC4">
        <w:rPr>
          <w:color w:val="000000" w:themeColor="text1"/>
          <w:sz w:val="24"/>
          <w:szCs w:val="24"/>
        </w:rPr>
        <w:t>Email:</w:t>
      </w:r>
      <w:r>
        <w:rPr>
          <w:color w:val="000000" w:themeColor="text1"/>
          <w:sz w:val="24"/>
          <w:szCs w:val="24"/>
        </w:rPr>
        <w:t xml:space="preserve"> </w:t>
      </w:r>
      <w:hyperlink r:id="rId9" w:history="1"/>
      <w:r>
        <w:rPr>
          <w:rStyle w:val="Hyperlink"/>
          <w:sz w:val="24"/>
          <w:szCs w:val="24"/>
        </w:rPr>
        <w:t>tdeleu@efbww.eu</w:t>
      </w:r>
    </w:p>
    <w:p w14:paraId="6FF548FD" w14:textId="77777777" w:rsidR="00426B52" w:rsidRDefault="00426B52" w:rsidP="00426B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60" w:line="259" w:lineRule="auto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T</w:t>
      </w:r>
      <w:r w:rsidRPr="00D14EC4">
        <w:rPr>
          <w:color w:val="000000" w:themeColor="text1"/>
          <w:sz w:val="24"/>
          <w:szCs w:val="24"/>
        </w:rPr>
        <w:t>el</w:t>
      </w:r>
      <w:r>
        <w:rPr>
          <w:color w:val="000000" w:themeColor="text1"/>
          <w:sz w:val="24"/>
          <w:szCs w:val="24"/>
        </w:rPr>
        <w:t>. (office): ++32 (0)2 227 10 46</w:t>
      </w:r>
      <w:r w:rsidRPr="00426B52">
        <w:rPr>
          <w:color w:val="000000" w:themeColor="text1"/>
          <w:sz w:val="24"/>
          <w:szCs w:val="24"/>
        </w:rPr>
        <w:t xml:space="preserve"> </w:t>
      </w:r>
    </w:p>
    <w:p w14:paraId="0C8F4B6D" w14:textId="2FFE0B4C" w:rsidR="00426B52" w:rsidRPr="00D14EC4" w:rsidRDefault="00426B52" w:rsidP="00426B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60" w:line="259" w:lineRule="auto"/>
        <w:rPr>
          <w:color w:val="000000" w:themeColor="text1"/>
          <w:sz w:val="24"/>
          <w:szCs w:val="24"/>
        </w:rPr>
      </w:pPr>
      <w:r w:rsidRPr="00D14EC4">
        <w:rPr>
          <w:color w:val="000000" w:themeColor="text1"/>
          <w:sz w:val="24"/>
          <w:szCs w:val="24"/>
        </w:rPr>
        <w:t>Mobile telephone</w:t>
      </w:r>
      <w:r>
        <w:rPr>
          <w:color w:val="000000" w:themeColor="text1"/>
          <w:sz w:val="24"/>
          <w:szCs w:val="24"/>
          <w:lang w:val="en-US" w:eastAsia="en-GB"/>
        </w:rPr>
        <w:t>: ++32 (0)475 84 06 51</w:t>
      </w:r>
    </w:p>
    <w:p w14:paraId="61EF7EFF" w14:textId="51A97FE0" w:rsidR="00417059" w:rsidRPr="0069015E" w:rsidRDefault="00417059" w:rsidP="0069015E">
      <w:pPr>
        <w:spacing w:after="160" w:line="259" w:lineRule="auto"/>
        <w:rPr>
          <w:bCs/>
          <w:color w:val="000000" w:themeColor="text1"/>
          <w:sz w:val="24"/>
          <w:szCs w:val="24"/>
        </w:rPr>
        <w:sectPr w:rsidR="00417059" w:rsidRPr="0069015E">
          <w:foot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1CB7A45" w14:textId="7A7A8EF0" w:rsidR="00555FCA" w:rsidRDefault="00555FCA" w:rsidP="0069015E">
      <w:pPr>
        <w:spacing w:line="259" w:lineRule="auto"/>
        <w:rPr>
          <w:color w:val="000000" w:themeColor="text1"/>
          <w:sz w:val="24"/>
          <w:szCs w:val="24"/>
        </w:rPr>
      </w:pPr>
    </w:p>
    <w:sectPr w:rsidR="00555FCA" w:rsidSect="00417059">
      <w:headerReference w:type="even" r:id="rId11"/>
      <w:headerReference w:type="default" r:id="rId12"/>
      <w:footerReference w:type="default" r:id="rId13"/>
      <w:headerReference w:type="first" r:id="rId14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93C11C" w14:textId="77777777" w:rsidR="00BD584D" w:rsidRDefault="00BD584D" w:rsidP="00555FCA">
      <w:r>
        <w:separator/>
      </w:r>
    </w:p>
  </w:endnote>
  <w:endnote w:type="continuationSeparator" w:id="0">
    <w:p w14:paraId="3CF0F300" w14:textId="77777777" w:rsidR="00BD584D" w:rsidRDefault="00BD584D" w:rsidP="00555F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0E3080" w14:textId="77777777" w:rsidR="00555FCA" w:rsidRPr="00426B52" w:rsidRDefault="00555FCA" w:rsidP="00555FCA">
    <w:pPr>
      <w:pStyle w:val="BodyTextIndent2"/>
      <w:pBdr>
        <w:top w:val="none" w:sz="0" w:space="0" w:color="auto"/>
      </w:pBdr>
      <w:tabs>
        <w:tab w:val="clear" w:pos="-720"/>
        <w:tab w:val="clear" w:pos="3969"/>
        <w:tab w:val="clear" w:pos="4251"/>
        <w:tab w:val="left" w:pos="-142"/>
        <w:tab w:val="left" w:pos="180"/>
        <w:tab w:val="left" w:pos="2340"/>
        <w:tab w:val="left" w:pos="3060"/>
        <w:tab w:val="left" w:pos="4680"/>
        <w:tab w:val="left" w:pos="5103"/>
        <w:tab w:val="left" w:pos="6120"/>
        <w:tab w:val="left" w:pos="7020"/>
      </w:tabs>
      <w:ind w:left="-900" w:right="-828"/>
      <w:rPr>
        <w:rFonts w:ascii="Arial" w:hAnsi="Arial" w:cs="Arial"/>
        <w:color w:val="006BB3"/>
        <w:sz w:val="16"/>
        <w:szCs w:val="16"/>
        <w:lang w:val="en-GB"/>
      </w:rPr>
    </w:pPr>
    <w:r>
      <w:rPr>
        <w:rFonts w:ascii="Arial" w:hAnsi="Arial" w:cs="Arial"/>
        <w:color w:val="006BB3"/>
        <w:sz w:val="16"/>
        <w:szCs w:val="16"/>
      </w:rPr>
      <w:tab/>
    </w:r>
    <w:r w:rsidRPr="00426B52">
      <w:rPr>
        <w:rFonts w:ascii="Arial" w:hAnsi="Arial" w:cs="Arial"/>
        <w:color w:val="006BB3"/>
        <w:sz w:val="16"/>
        <w:szCs w:val="16"/>
        <w:lang w:val="en-GB"/>
      </w:rPr>
      <w:t>EFBWW-FETBB</w:t>
    </w:r>
    <w:r w:rsidRPr="00426B52">
      <w:rPr>
        <w:rFonts w:ascii="Arial" w:hAnsi="Arial" w:cs="Arial"/>
        <w:color w:val="006BB3"/>
        <w:sz w:val="16"/>
        <w:szCs w:val="16"/>
        <w:lang w:val="en-GB"/>
      </w:rPr>
      <w:tab/>
    </w:r>
    <w:r w:rsidRPr="00426B52">
      <w:rPr>
        <w:rFonts w:ascii="Arial" w:hAnsi="Arial" w:cs="Arial"/>
        <w:color w:val="006BB3"/>
        <w:sz w:val="16"/>
        <w:szCs w:val="16"/>
        <w:lang w:val="en-GB"/>
      </w:rPr>
      <w:tab/>
    </w:r>
    <w:r w:rsidRPr="00561C10">
      <w:rPr>
        <w:rFonts w:ascii="Arial" w:hAnsi="Arial" w:cs="Arial"/>
        <w:color w:val="006BB3"/>
        <w:sz w:val="16"/>
        <w:szCs w:val="16"/>
      </w:rPr>
      <w:sym w:font="Wingdings" w:char="F028"/>
    </w:r>
    <w:r w:rsidRPr="00426B52">
      <w:rPr>
        <w:rFonts w:ascii="Arial" w:hAnsi="Arial" w:cs="Arial"/>
        <w:color w:val="006BB3"/>
        <w:sz w:val="16"/>
        <w:szCs w:val="16"/>
        <w:lang w:val="en-GB"/>
      </w:rPr>
      <w:t>: 32-2-227 10 40</w:t>
    </w:r>
    <w:r w:rsidRPr="00426B52">
      <w:rPr>
        <w:rFonts w:ascii="Arial" w:hAnsi="Arial" w:cs="Arial"/>
        <w:color w:val="006BB3"/>
        <w:sz w:val="16"/>
        <w:szCs w:val="16"/>
        <w:lang w:val="en-GB"/>
      </w:rPr>
      <w:tab/>
    </w:r>
    <w:r w:rsidRPr="00426B52">
      <w:rPr>
        <w:rFonts w:ascii="Arial" w:hAnsi="Arial" w:cs="Arial"/>
        <w:color w:val="006BB3"/>
        <w:sz w:val="16"/>
        <w:szCs w:val="16"/>
        <w:lang w:val="en-GB"/>
      </w:rPr>
      <w:tab/>
    </w:r>
    <w:r w:rsidRPr="00426B52">
      <w:rPr>
        <w:rFonts w:ascii="Arial" w:hAnsi="Arial" w:cs="Arial"/>
        <w:color w:val="006BB3"/>
        <w:sz w:val="16"/>
        <w:szCs w:val="16"/>
        <w:lang w:val="en-GB"/>
      </w:rPr>
      <w:tab/>
      <w:t>Bank: ING–1000 Brussel n° 310-1182547-09</w:t>
    </w:r>
  </w:p>
  <w:p w14:paraId="1B678E5F" w14:textId="77777777" w:rsidR="00555FCA" w:rsidRPr="00E4748C" w:rsidRDefault="00555FCA" w:rsidP="00555FCA">
    <w:pPr>
      <w:pStyle w:val="BodyTextIndent2"/>
      <w:pBdr>
        <w:top w:val="none" w:sz="0" w:space="0" w:color="auto"/>
      </w:pBdr>
      <w:tabs>
        <w:tab w:val="clear" w:pos="-720"/>
        <w:tab w:val="clear" w:pos="3969"/>
        <w:tab w:val="clear" w:pos="4251"/>
        <w:tab w:val="left" w:pos="-142"/>
        <w:tab w:val="left" w:pos="180"/>
        <w:tab w:val="left" w:pos="2340"/>
        <w:tab w:val="left" w:pos="3060"/>
        <w:tab w:val="left" w:pos="4536"/>
        <w:tab w:val="left" w:pos="4680"/>
        <w:tab w:val="left" w:pos="5103"/>
        <w:tab w:val="left" w:pos="6120"/>
        <w:tab w:val="left" w:pos="7020"/>
      </w:tabs>
      <w:ind w:left="-900" w:right="-828"/>
      <w:rPr>
        <w:rFonts w:ascii="Arial" w:hAnsi="Arial" w:cs="Arial"/>
        <w:color w:val="006BB3"/>
        <w:sz w:val="16"/>
        <w:szCs w:val="16"/>
        <w:lang w:val="en-GB"/>
      </w:rPr>
    </w:pPr>
    <w:r w:rsidRPr="00426B52">
      <w:rPr>
        <w:rFonts w:ascii="Arial" w:hAnsi="Arial" w:cs="Arial"/>
        <w:color w:val="006BB3"/>
        <w:sz w:val="16"/>
        <w:szCs w:val="16"/>
        <w:lang w:val="en-GB"/>
      </w:rPr>
      <w:tab/>
    </w:r>
    <w:r w:rsidRPr="00E4748C">
      <w:rPr>
        <w:rFonts w:ascii="Arial" w:hAnsi="Arial" w:cs="Arial"/>
        <w:color w:val="006BB3"/>
        <w:sz w:val="16"/>
        <w:szCs w:val="16"/>
        <w:lang w:val="en-GB"/>
      </w:rPr>
      <w:t>Rue Royale 45/1</w:t>
    </w:r>
    <w:r w:rsidRPr="00E4748C">
      <w:rPr>
        <w:rFonts w:ascii="Arial" w:hAnsi="Arial" w:cs="Arial"/>
        <w:color w:val="006BB3"/>
        <w:sz w:val="16"/>
        <w:szCs w:val="16"/>
        <w:lang w:val="en-GB"/>
      </w:rPr>
      <w:tab/>
    </w:r>
    <w:r w:rsidRPr="00E4748C">
      <w:rPr>
        <w:rFonts w:ascii="Arial" w:hAnsi="Arial" w:cs="Arial"/>
        <w:color w:val="006BB3"/>
        <w:sz w:val="16"/>
        <w:szCs w:val="16"/>
        <w:lang w:val="en-GB"/>
      </w:rPr>
      <w:tab/>
      <w:t xml:space="preserve">Fax: 32-2-219 82 28 </w:t>
    </w:r>
    <w:r w:rsidRPr="00E4748C">
      <w:rPr>
        <w:rFonts w:ascii="Arial" w:hAnsi="Arial" w:cs="Arial"/>
        <w:color w:val="006BB3"/>
        <w:sz w:val="16"/>
        <w:szCs w:val="16"/>
        <w:lang w:val="en-GB"/>
      </w:rPr>
      <w:tab/>
    </w:r>
    <w:r w:rsidRPr="00E4748C">
      <w:rPr>
        <w:rFonts w:ascii="Arial" w:hAnsi="Arial" w:cs="Arial"/>
        <w:color w:val="006BB3"/>
        <w:sz w:val="16"/>
        <w:szCs w:val="16"/>
        <w:lang w:val="en-GB"/>
      </w:rPr>
      <w:tab/>
    </w:r>
    <w:r w:rsidRPr="00E4748C">
      <w:rPr>
        <w:rFonts w:ascii="Arial" w:hAnsi="Arial" w:cs="Arial"/>
        <w:color w:val="006BB3"/>
        <w:sz w:val="16"/>
        <w:szCs w:val="16"/>
        <w:lang w:val="en-GB"/>
      </w:rPr>
      <w:tab/>
      <w:t>IBAN: BE52 3101 1825 4709</w:t>
    </w:r>
  </w:p>
  <w:p w14:paraId="6ECDA442" w14:textId="3B19DB93" w:rsidR="00555FCA" w:rsidRPr="00426B52" w:rsidRDefault="00555FCA" w:rsidP="00555FCA">
    <w:pPr>
      <w:pStyle w:val="Footer"/>
      <w:tabs>
        <w:tab w:val="clear" w:pos="4536"/>
        <w:tab w:val="left" w:pos="-142"/>
        <w:tab w:val="left" w:pos="180"/>
        <w:tab w:val="left" w:pos="2340"/>
        <w:tab w:val="left" w:pos="3060"/>
        <w:tab w:val="left" w:pos="4680"/>
        <w:tab w:val="left" w:pos="5103"/>
        <w:tab w:val="left" w:pos="6120"/>
        <w:tab w:val="left" w:pos="7020"/>
      </w:tabs>
      <w:ind w:left="-900" w:right="-828"/>
      <w:jc w:val="both"/>
      <w:rPr>
        <w:rFonts w:ascii="Arial" w:hAnsi="Arial" w:cs="Arial"/>
        <w:color w:val="006BB3"/>
        <w:sz w:val="16"/>
        <w:szCs w:val="16"/>
        <w:lang w:val="fr-FR"/>
      </w:rPr>
    </w:pPr>
    <w:r w:rsidRPr="00E4748C">
      <w:rPr>
        <w:rFonts w:ascii="Arial" w:hAnsi="Arial" w:cs="Arial"/>
        <w:color w:val="006BB3"/>
        <w:sz w:val="16"/>
        <w:szCs w:val="16"/>
      </w:rPr>
      <w:tab/>
    </w:r>
    <w:r w:rsidRPr="00426B52">
      <w:rPr>
        <w:rFonts w:ascii="Arial" w:hAnsi="Arial" w:cs="Arial"/>
        <w:color w:val="006BB3"/>
        <w:sz w:val="16"/>
        <w:szCs w:val="16"/>
        <w:lang w:val="fr-FR"/>
      </w:rPr>
      <w:t>B - 1000 Bruxelles</w:t>
    </w:r>
    <w:r w:rsidRPr="00426B52">
      <w:rPr>
        <w:rFonts w:ascii="Arial" w:hAnsi="Arial" w:cs="Arial"/>
        <w:color w:val="006BB3"/>
        <w:sz w:val="16"/>
        <w:szCs w:val="16"/>
        <w:lang w:val="fr-FR"/>
      </w:rPr>
      <w:tab/>
    </w:r>
    <w:r w:rsidRPr="00426B52">
      <w:rPr>
        <w:rFonts w:ascii="Arial" w:hAnsi="Arial" w:cs="Arial"/>
        <w:color w:val="006BB3"/>
        <w:sz w:val="16"/>
        <w:szCs w:val="16"/>
        <w:lang w:val="fr-FR"/>
      </w:rPr>
      <w:tab/>
      <w:t xml:space="preserve">E-mail: </w:t>
    </w:r>
    <w:hyperlink r:id="rId1" w:history="1">
      <w:r w:rsidR="00AA4BB7" w:rsidRPr="00426B52">
        <w:rPr>
          <w:rStyle w:val="Hyperlink"/>
          <w:rFonts w:ascii="Arial" w:hAnsi="Arial" w:cs="Arial"/>
          <w:sz w:val="16"/>
          <w:szCs w:val="16"/>
          <w:lang w:val="fr-FR"/>
        </w:rPr>
        <w:t>info@efbww.eu</w:t>
      </w:r>
    </w:hyperlink>
    <w:r w:rsidRPr="00426B52">
      <w:rPr>
        <w:rFonts w:ascii="Arial" w:hAnsi="Arial" w:cs="Arial"/>
        <w:color w:val="006BB3"/>
        <w:sz w:val="16"/>
        <w:szCs w:val="16"/>
        <w:lang w:val="fr-FR"/>
      </w:rPr>
      <w:tab/>
    </w:r>
    <w:r w:rsidRPr="00426B52">
      <w:rPr>
        <w:rFonts w:ascii="Arial" w:hAnsi="Arial" w:cs="Arial"/>
        <w:color w:val="006BB3"/>
        <w:sz w:val="16"/>
        <w:szCs w:val="16"/>
        <w:lang w:val="fr-FR"/>
      </w:rPr>
      <w:tab/>
      <w:t>BIC: BBRUBEBB</w:t>
    </w:r>
  </w:p>
  <w:p w14:paraId="62235855" w14:textId="6A097423" w:rsidR="00555FCA" w:rsidRPr="00CC26B1" w:rsidRDefault="00555FCA" w:rsidP="00555FCA">
    <w:pPr>
      <w:pStyle w:val="Footer"/>
      <w:tabs>
        <w:tab w:val="clear" w:pos="4536"/>
        <w:tab w:val="left" w:pos="-142"/>
        <w:tab w:val="left" w:pos="2340"/>
        <w:tab w:val="left" w:pos="3060"/>
        <w:tab w:val="left" w:pos="6120"/>
        <w:tab w:val="left" w:pos="7020"/>
      </w:tabs>
      <w:ind w:left="-900" w:right="-828"/>
      <w:rPr>
        <w:rFonts w:ascii="Arial" w:hAnsi="Arial" w:cs="Arial"/>
        <w:color w:val="006BB3"/>
        <w:lang w:val="fr-BE"/>
      </w:rPr>
    </w:pPr>
    <w:r w:rsidRPr="00426B52">
      <w:rPr>
        <w:rFonts w:ascii="Arial" w:hAnsi="Arial" w:cs="Arial"/>
        <w:color w:val="006BB3"/>
        <w:sz w:val="16"/>
        <w:szCs w:val="16"/>
        <w:lang w:val="fr-FR"/>
      </w:rPr>
      <w:tab/>
    </w:r>
    <w:r w:rsidRPr="00426B52">
      <w:rPr>
        <w:rFonts w:ascii="Arial" w:hAnsi="Arial" w:cs="Arial"/>
        <w:color w:val="006BB3"/>
        <w:sz w:val="16"/>
        <w:szCs w:val="16"/>
        <w:lang w:val="fr-FR"/>
      </w:rPr>
      <w:tab/>
    </w:r>
    <w:r w:rsidRPr="00426B52">
      <w:rPr>
        <w:rFonts w:ascii="Arial" w:hAnsi="Arial" w:cs="Arial"/>
        <w:color w:val="006BB3"/>
        <w:sz w:val="16"/>
        <w:szCs w:val="16"/>
        <w:lang w:val="fr-FR"/>
      </w:rPr>
      <w:tab/>
    </w:r>
    <w:hyperlink r:id="rId2" w:history="1">
      <w:r w:rsidR="00AA4BB7" w:rsidRPr="003A1FCD">
        <w:rPr>
          <w:rStyle w:val="Hyperlink"/>
          <w:rFonts w:ascii="Arial" w:hAnsi="Arial" w:cs="Arial"/>
          <w:sz w:val="16"/>
          <w:szCs w:val="16"/>
          <w:lang w:val="fr-BE"/>
        </w:rPr>
        <w:t>www.efbww.eu</w:t>
      </w:r>
    </w:hyperlink>
    <w:r w:rsidRPr="007C0EA5">
      <w:rPr>
        <w:rFonts w:ascii="Arial" w:hAnsi="Arial" w:cs="Arial"/>
        <w:color w:val="006BB3"/>
        <w:sz w:val="16"/>
        <w:szCs w:val="16"/>
        <w:lang w:val="fr-BE"/>
      </w:rPr>
      <w:tab/>
    </w:r>
    <w:proofErr w:type="spellStart"/>
    <w:r w:rsidRPr="00CC26B1">
      <w:rPr>
        <w:rFonts w:ascii="Arial" w:hAnsi="Arial" w:cs="Arial"/>
        <w:color w:val="006BB3"/>
        <w:sz w:val="16"/>
        <w:lang w:val="fr-BE"/>
      </w:rPr>
      <w:t>Ondernemingsnummer</w:t>
    </w:r>
    <w:proofErr w:type="spellEnd"/>
    <w:r w:rsidRPr="00CC26B1">
      <w:rPr>
        <w:rFonts w:ascii="Arial" w:hAnsi="Arial" w:cs="Arial"/>
        <w:color w:val="006BB3"/>
        <w:sz w:val="16"/>
        <w:lang w:val="fr-BE"/>
      </w:rPr>
      <w:t xml:space="preserve"> 0891.295.980</w:t>
    </w:r>
  </w:p>
  <w:p w14:paraId="0100A580" w14:textId="77777777" w:rsidR="00555FCA" w:rsidRPr="00E4748C" w:rsidRDefault="00555FCA">
    <w:pPr>
      <w:pStyle w:val="Footer"/>
      <w:rPr>
        <w:lang w:val="fr-FR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590E2C" w14:textId="77777777" w:rsidR="00417059" w:rsidRPr="00417059" w:rsidRDefault="00417059" w:rsidP="0041705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BB4730" w14:textId="77777777" w:rsidR="00BD584D" w:rsidRDefault="00BD584D" w:rsidP="00555FCA">
      <w:r>
        <w:separator/>
      </w:r>
    </w:p>
  </w:footnote>
  <w:footnote w:type="continuationSeparator" w:id="0">
    <w:p w14:paraId="7AE6CBE3" w14:textId="77777777" w:rsidR="00BD584D" w:rsidRDefault="00BD584D" w:rsidP="00555F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88321C" w14:textId="77777777" w:rsidR="00173710" w:rsidRDefault="0017371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EDD73C" w14:textId="77777777" w:rsidR="00173710" w:rsidRDefault="0017371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A2A903" w14:textId="77777777" w:rsidR="00173710" w:rsidRDefault="0017371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30D83"/>
    <w:multiLevelType w:val="hybridMultilevel"/>
    <w:tmpl w:val="110A2B7E"/>
    <w:lvl w:ilvl="0" w:tplc="B7302DBA">
      <w:numFmt w:val="bullet"/>
      <w:lvlText w:val="-"/>
      <w:lvlJc w:val="left"/>
      <w:pPr>
        <w:ind w:left="1068" w:hanging="360"/>
      </w:pPr>
      <w:rPr>
        <w:rFonts w:ascii="Calibri" w:eastAsiaTheme="minorHAnsi" w:hAnsi="Calibri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4C862BB"/>
    <w:multiLevelType w:val="hybridMultilevel"/>
    <w:tmpl w:val="EB189822"/>
    <w:lvl w:ilvl="0" w:tplc="AC1EA0EC">
      <w:numFmt w:val="bullet"/>
      <w:lvlText w:val="-"/>
      <w:lvlJc w:val="left"/>
      <w:pPr>
        <w:ind w:left="1080" w:hanging="360"/>
      </w:pPr>
      <w:rPr>
        <w:rFonts w:ascii="Calibri" w:eastAsiaTheme="minorHAnsi" w:hAnsi="Calibri" w:cs="Times New Roman" w:hint="default"/>
        <w:b/>
      </w:rPr>
    </w:lvl>
    <w:lvl w:ilvl="1" w:tplc="08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3A35D65"/>
    <w:multiLevelType w:val="hybridMultilevel"/>
    <w:tmpl w:val="E4C2A272"/>
    <w:lvl w:ilvl="0" w:tplc="92BE0B3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171059"/>
    <w:multiLevelType w:val="hybridMultilevel"/>
    <w:tmpl w:val="5C2C79DA"/>
    <w:lvl w:ilvl="0" w:tplc="626A1844">
      <w:numFmt w:val="bullet"/>
      <w:lvlText w:val="-"/>
      <w:lvlJc w:val="left"/>
      <w:pPr>
        <w:ind w:left="1080" w:hanging="360"/>
      </w:pPr>
      <w:rPr>
        <w:rFonts w:ascii="Calibri" w:eastAsiaTheme="minorHAnsi" w:hAnsi="Calibri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EA95219"/>
    <w:multiLevelType w:val="hybridMultilevel"/>
    <w:tmpl w:val="032E43B2"/>
    <w:lvl w:ilvl="0" w:tplc="05668FF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58366F"/>
    <w:multiLevelType w:val="hybridMultilevel"/>
    <w:tmpl w:val="4E78CD42"/>
    <w:lvl w:ilvl="0" w:tplc="92BE0B3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8D023D"/>
    <w:multiLevelType w:val="hybridMultilevel"/>
    <w:tmpl w:val="33E44050"/>
    <w:lvl w:ilvl="0" w:tplc="6C5EE9E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233A58"/>
    <w:multiLevelType w:val="hybridMultilevel"/>
    <w:tmpl w:val="E7CE5ADA"/>
    <w:lvl w:ilvl="0" w:tplc="6C5EE9E2">
      <w:numFmt w:val="bullet"/>
      <w:lvlText w:val="-"/>
      <w:lvlJc w:val="left"/>
      <w:pPr>
        <w:ind w:left="1068" w:hanging="360"/>
      </w:pPr>
      <w:rPr>
        <w:rFonts w:ascii="Calibri" w:eastAsia="Calibri" w:hAnsi="Calibri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6A3D6EC3"/>
    <w:multiLevelType w:val="hybridMultilevel"/>
    <w:tmpl w:val="9A4CD0F2"/>
    <w:lvl w:ilvl="0" w:tplc="B7302DBA">
      <w:numFmt w:val="bullet"/>
      <w:lvlText w:val="-"/>
      <w:lvlJc w:val="left"/>
      <w:pPr>
        <w:ind w:left="1080" w:hanging="360"/>
      </w:pPr>
      <w:rPr>
        <w:rFonts w:ascii="Calibri" w:eastAsiaTheme="minorHAnsi" w:hAnsi="Calibri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B897DF8"/>
    <w:multiLevelType w:val="hybridMultilevel"/>
    <w:tmpl w:val="F3B8706A"/>
    <w:lvl w:ilvl="0" w:tplc="92BE0B3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8"/>
  </w:num>
  <w:num w:numId="5">
    <w:abstractNumId w:val="6"/>
  </w:num>
  <w:num w:numId="6">
    <w:abstractNumId w:val="4"/>
  </w:num>
  <w:num w:numId="7">
    <w:abstractNumId w:val="0"/>
  </w:num>
  <w:num w:numId="8">
    <w:abstractNumId w:val="7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de-DE" w:vendorID="64" w:dllVersion="6" w:nlCheck="1" w:checkStyle="1"/>
  <w:activeWritingStyle w:appName="MSWord" w:lang="fr-BE" w:vendorID="64" w:dllVersion="6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it-IT" w:vendorID="64" w:dllVersion="131078" w:nlCheck="1" w:checkStyle="0"/>
  <w:activeWritingStyle w:appName="MSWord" w:lang="fr-FR" w:vendorID="64" w:dllVersion="131078" w:nlCheck="1" w:checkStyle="1"/>
  <w:activeWritingStyle w:appName="MSWord" w:lang="de-DE" w:vendorID="64" w:dllVersion="131078" w:nlCheck="1" w:checkStyle="1"/>
  <w:activeWritingStyle w:appName="MSWord" w:lang="fr-BE" w:vendorID="64" w:dllVersion="131078" w:nlCheck="1" w:checkStyle="1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9A2"/>
    <w:rsid w:val="00057697"/>
    <w:rsid w:val="000728F9"/>
    <w:rsid w:val="000D0926"/>
    <w:rsid w:val="00173710"/>
    <w:rsid w:val="001C3487"/>
    <w:rsid w:val="00235F25"/>
    <w:rsid w:val="002402A5"/>
    <w:rsid w:val="00253CF2"/>
    <w:rsid w:val="002C191D"/>
    <w:rsid w:val="00300A47"/>
    <w:rsid w:val="0033364D"/>
    <w:rsid w:val="003778B0"/>
    <w:rsid w:val="00417059"/>
    <w:rsid w:val="00420395"/>
    <w:rsid w:val="00426B52"/>
    <w:rsid w:val="004A4D3B"/>
    <w:rsid w:val="004C193C"/>
    <w:rsid w:val="00555FCA"/>
    <w:rsid w:val="005B7248"/>
    <w:rsid w:val="005C0A6D"/>
    <w:rsid w:val="00640EA7"/>
    <w:rsid w:val="00671DC3"/>
    <w:rsid w:val="0069015E"/>
    <w:rsid w:val="006D7ACA"/>
    <w:rsid w:val="00743D1D"/>
    <w:rsid w:val="0077755C"/>
    <w:rsid w:val="0086194C"/>
    <w:rsid w:val="00865B35"/>
    <w:rsid w:val="008774A2"/>
    <w:rsid w:val="00880212"/>
    <w:rsid w:val="008826E0"/>
    <w:rsid w:val="008C0331"/>
    <w:rsid w:val="0090711E"/>
    <w:rsid w:val="00975DA6"/>
    <w:rsid w:val="00977F92"/>
    <w:rsid w:val="00995DF1"/>
    <w:rsid w:val="009A58C9"/>
    <w:rsid w:val="009D2DA1"/>
    <w:rsid w:val="00A33081"/>
    <w:rsid w:val="00A64BBD"/>
    <w:rsid w:val="00A847A8"/>
    <w:rsid w:val="00AA4BB7"/>
    <w:rsid w:val="00AD526F"/>
    <w:rsid w:val="00AF202F"/>
    <w:rsid w:val="00AF4F6D"/>
    <w:rsid w:val="00B03731"/>
    <w:rsid w:val="00B26FAB"/>
    <w:rsid w:val="00BB71C0"/>
    <w:rsid w:val="00BD14CA"/>
    <w:rsid w:val="00BD584D"/>
    <w:rsid w:val="00C0298C"/>
    <w:rsid w:val="00C50F90"/>
    <w:rsid w:val="00C86043"/>
    <w:rsid w:val="00D14EC4"/>
    <w:rsid w:val="00D265E3"/>
    <w:rsid w:val="00D7398E"/>
    <w:rsid w:val="00DF2E02"/>
    <w:rsid w:val="00E03144"/>
    <w:rsid w:val="00E21459"/>
    <w:rsid w:val="00E4748C"/>
    <w:rsid w:val="00EA29A2"/>
    <w:rsid w:val="00F263A7"/>
    <w:rsid w:val="00F53B23"/>
    <w:rsid w:val="00F72375"/>
    <w:rsid w:val="00F8031E"/>
    <w:rsid w:val="00FA42E9"/>
    <w:rsid w:val="00FB4699"/>
    <w:rsid w:val="00FB658F"/>
    <w:rsid w:val="00FD5141"/>
    <w:rsid w:val="00FE624D"/>
    <w:rsid w:val="00FF5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296025BC"/>
  <w15:chartTrackingRefBased/>
  <w15:docId w15:val="{01EF95F3-83BD-4E45-9F9F-A5DEE3F77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6B52"/>
    <w:pPr>
      <w:spacing w:after="0" w:line="240" w:lineRule="auto"/>
    </w:pPr>
    <w:rPr>
      <w:rFonts w:ascii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29A2"/>
    <w:pPr>
      <w:ind w:left="720"/>
    </w:pPr>
  </w:style>
  <w:style w:type="character" w:styleId="CommentReference">
    <w:name w:val="annotation reference"/>
    <w:basedOn w:val="DefaultParagraphFont"/>
    <w:uiPriority w:val="99"/>
    <w:semiHidden/>
    <w:unhideWhenUsed/>
    <w:rsid w:val="00EA29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29A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29A2"/>
    <w:rPr>
      <w:rFonts w:ascii="Calibri" w:hAnsi="Calibri" w:cs="Times New Roman"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373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3731"/>
    <w:rPr>
      <w:rFonts w:ascii="Segoe UI" w:hAnsi="Segoe UI" w:cs="Segoe UI"/>
      <w:sz w:val="18"/>
      <w:szCs w:val="18"/>
      <w:lang w:val="en-GB"/>
    </w:rPr>
  </w:style>
  <w:style w:type="character" w:styleId="Hyperlink">
    <w:name w:val="Hyperlink"/>
    <w:basedOn w:val="DefaultParagraphFont"/>
    <w:uiPriority w:val="99"/>
    <w:unhideWhenUsed/>
    <w:rsid w:val="00FF5646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55FC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55FCA"/>
    <w:rPr>
      <w:rFonts w:ascii="Calibri" w:hAnsi="Calibri" w:cs="Times New Roman"/>
      <w:lang w:val="en-GB"/>
    </w:rPr>
  </w:style>
  <w:style w:type="paragraph" w:styleId="Footer">
    <w:name w:val="footer"/>
    <w:basedOn w:val="Normal"/>
    <w:link w:val="FooterChar"/>
    <w:unhideWhenUsed/>
    <w:rsid w:val="00555FC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5FCA"/>
    <w:rPr>
      <w:rFonts w:ascii="Calibri" w:hAnsi="Calibri" w:cs="Times New Roman"/>
      <w:lang w:val="en-GB"/>
    </w:rPr>
  </w:style>
  <w:style w:type="paragraph" w:styleId="BodyTextIndent2">
    <w:name w:val="Body Text Indent 2"/>
    <w:basedOn w:val="Normal"/>
    <w:link w:val="BodyTextIndent2Char"/>
    <w:rsid w:val="00555FCA"/>
    <w:pPr>
      <w:pBdr>
        <w:top w:val="single" w:sz="4" w:space="1" w:color="auto"/>
      </w:pBdr>
      <w:tabs>
        <w:tab w:val="left" w:pos="-1440"/>
        <w:tab w:val="left" w:pos="-720"/>
        <w:tab w:val="left" w:pos="3969"/>
        <w:tab w:val="left" w:pos="4251"/>
      </w:tabs>
      <w:ind w:left="-851"/>
      <w:jc w:val="both"/>
    </w:pPr>
    <w:rPr>
      <w:rFonts w:ascii="CG Times (W1)" w:eastAsia="Times New Roman" w:hAnsi="CG Times (W1)"/>
      <w:sz w:val="19"/>
      <w:szCs w:val="20"/>
      <w:lang w:val="fr-BE" w:eastAsia="nl-NL"/>
    </w:rPr>
  </w:style>
  <w:style w:type="character" w:customStyle="1" w:styleId="BodyTextIndent2Char">
    <w:name w:val="Body Text Indent 2 Char"/>
    <w:basedOn w:val="DefaultParagraphFont"/>
    <w:link w:val="BodyTextIndent2"/>
    <w:rsid w:val="00555FCA"/>
    <w:rPr>
      <w:rFonts w:ascii="CG Times (W1)" w:eastAsia="Times New Roman" w:hAnsi="CG Times (W1)" w:cs="Times New Roman"/>
      <w:sz w:val="19"/>
      <w:szCs w:val="20"/>
      <w:lang w:val="fr-BE" w:eastAsia="nl-NL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263A7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3B2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3B23"/>
    <w:rPr>
      <w:rFonts w:ascii="Calibri" w:hAnsi="Calibri" w:cs="Times New Roman"/>
      <w:b/>
      <w:bCs/>
      <w:sz w:val="20"/>
      <w:szCs w:val="20"/>
      <w:lang w:val="en-GB"/>
    </w:rPr>
  </w:style>
  <w:style w:type="paragraph" w:customStyle="1" w:styleId="Default">
    <w:name w:val="Default"/>
    <w:rsid w:val="00BB71C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" TargetMode="External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fbww.eu" TargetMode="External"/><Relationship Id="rId1" Type="http://schemas.openxmlformats.org/officeDocument/2006/relationships/hyperlink" Target="mailto:info@efbww.eu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99E82D-B2BA-4380-AA26-35061B9DE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899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Saegerman (EFBH)</dc:creator>
  <cp:keywords/>
  <dc:description/>
  <cp:lastModifiedBy>Tanja Vanmeenen (EFBH)</cp:lastModifiedBy>
  <cp:revision>2</cp:revision>
  <cp:lastPrinted>2019-09-27T07:52:00Z</cp:lastPrinted>
  <dcterms:created xsi:type="dcterms:W3CDTF">2020-09-28T08:07:00Z</dcterms:created>
  <dcterms:modified xsi:type="dcterms:W3CDTF">2020-09-28T08:07:00Z</dcterms:modified>
</cp:coreProperties>
</file>